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672"/>
            <w:gridCol w:w="4673"/>
          </w:tblGrid>
          <w:tr w:rsidR="00E961FB" w:rsidRPr="00E961FB" w:rsidTr="00250F13">
            <w:tc>
              <w:tcPr>
                <w:tcW w:w="4672" w:type="dxa"/>
              </w:tcPr>
              <w:p w:rsidR="00E961FB" w:rsidRPr="003E7D31" w:rsidRDefault="00E961FB" w:rsidP="0025150C">
                <w:pPr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3E7D31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:rsidR="008F0040" w:rsidRPr="008F0040" w:rsidRDefault="008F0040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  <w:u w:val="single"/>
                  </w:rPr>
                </w:pPr>
                <w:r w:rsidRPr="008F0040">
                  <w:rPr>
                    <w:rFonts w:ascii="Times New Roman" w:eastAsia="Arial Unicode MS" w:hAnsi="Times New Roman" w:cs="Times New Roman"/>
                    <w:sz w:val="36"/>
                    <w:szCs w:val="40"/>
                    <w:u w:val="single"/>
                  </w:rPr>
                  <w:t>УстьянцевЕ.П.</w:t>
                </w:r>
                <w:r>
                  <w:rPr>
                    <w:rFonts w:ascii="Times New Roman" w:eastAsia="Arial Unicode MS" w:hAnsi="Times New Roman" w:cs="Times New Roman"/>
                    <w:sz w:val="36"/>
                    <w:szCs w:val="40"/>
                    <w:u w:val="single"/>
                  </w:rPr>
                  <w:t xml:space="preserve">                  </w:t>
                </w:r>
                <w:r w:rsidRPr="008F0040">
                  <w:rPr>
                    <w:rFonts w:ascii="Times New Roman" w:eastAsia="Arial Unicode MS" w:hAnsi="Times New Roman" w:cs="Times New Roman"/>
                    <w:sz w:val="2"/>
                    <w:szCs w:val="2"/>
                    <w:u w:val="single"/>
                  </w:rPr>
                  <w:t>.</w:t>
                </w:r>
              </w:p>
              <w:p w:rsidR="00E961FB" w:rsidRPr="00E961FB" w:rsidRDefault="008F004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Arial Unicode MS" w:hAnsi="Times New Roman" w:cs="Times New Roman"/>
                    <w:noProof/>
                    <w:sz w:val="28"/>
                    <w:szCs w:val="28"/>
                    <w:lang w:eastAsia="ru-RU"/>
                  </w:rPr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margin">
                        <wp:posOffset>45720</wp:posOffset>
                      </wp:positionH>
                      <wp:positionV relativeFrom="margin">
                        <wp:posOffset>746125</wp:posOffset>
                      </wp:positionV>
                      <wp:extent cx="1190625" cy="295275"/>
                      <wp:effectExtent l="19050" t="0" r="9525" b="0"/>
                      <wp:wrapNone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E961FB"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(Ф.И.О. менеджера компетенции)</w:t>
                </w:r>
              </w:p>
              <w:p w:rsidR="00E961FB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E961FB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E961FB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E961FB" w:rsidRDefault="00435F6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9955F8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(</w:t>
          </w:r>
          <w:r w:rsidR="008F0040" w:rsidRPr="008F0040">
            <w:rPr>
              <w:b/>
            </w:rPr>
            <w:t xml:space="preserve"> </w:t>
          </w:r>
          <w:r w:rsidR="008F0040" w:rsidRPr="008F0040">
            <w:rPr>
              <w:rFonts w:ascii="Times New Roman" w:eastAsia="Arial Unicode MS" w:hAnsi="Times New Roman" w:cs="Times New Roman"/>
              <w:sz w:val="56"/>
              <w:szCs w:val="56"/>
            </w:rPr>
            <w:t>Инженерный дизайн CAD</w:t>
          </w: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F0040" w:rsidRDefault="008F0040" w:rsidP="008F0040">
          <w:pPr>
            <w:pStyle w:val="aa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</w:p>
        <w:p w:rsidR="008F0040" w:rsidRDefault="008F0040" w:rsidP="008F0040">
          <w:pPr>
            <w:pStyle w:val="aa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</w:p>
        <w:p w:rsidR="008F0040" w:rsidRPr="008F0040" w:rsidRDefault="008F0040" w:rsidP="008F0040">
          <w:pPr>
            <w:pStyle w:val="aa"/>
            <w:spacing w:before="0" w:line="360" w:lineRule="auto"/>
            <w:rPr>
              <w:rFonts w:ascii="Times New Roman" w:hAnsi="Times New Roman"/>
              <w:color w:val="auto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r w:rsidRPr="00C36B7F">
            <w:fldChar w:fldCharType="begin"/>
          </w:r>
          <w:r w:rsidR="008F0040" w:rsidRPr="008F0040">
            <w:instrText xml:space="preserve"> TOC \o "1-3" \h \z \u </w:instrText>
          </w:r>
          <w:r w:rsidRPr="00C36B7F">
            <w:fldChar w:fldCharType="separate"/>
          </w:r>
          <w:hyperlink w:anchor="_Toc507427594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Программа инструктажа по охране труда и технике безопасности</w:t>
            </w:r>
            <w:r w:rsidR="008F0040" w:rsidRPr="00F26BA0">
              <w:rPr>
                <w:i/>
                <w:noProof/>
                <w:webHidden/>
              </w:rPr>
              <w:tab/>
              <w:t>3</w:t>
            </w:r>
          </w:hyperlink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hyperlink w:anchor="_Toc507427595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 xml:space="preserve">Инструкция по охране труда для участников </w:t>
            </w:r>
            <w:r w:rsidR="008F0040" w:rsidRPr="00F26BA0">
              <w:rPr>
                <w:i/>
                <w:noProof/>
                <w:webHidden/>
              </w:rPr>
              <w:tab/>
              <w:t>4</w:t>
            </w:r>
          </w:hyperlink>
        </w:p>
        <w:p w:rsidR="008F0040" w:rsidRPr="00F26BA0" w:rsidRDefault="00C36B7F" w:rsidP="008F0040">
          <w:pPr>
            <w:pStyle w:val="21"/>
            <w:ind w:right="141"/>
            <w:rPr>
              <w:rFonts w:ascii="Calibri" w:eastAsia="Times New Roman" w:hAnsi="Calibri"/>
              <w:i/>
              <w:noProof/>
              <w:lang w:val="en-US"/>
            </w:rPr>
          </w:pPr>
          <w:hyperlink w:anchor="_Toc507427596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1.Общие требования охраны труда</w:t>
            </w:r>
            <w:r w:rsidR="008F0040" w:rsidRPr="00F26BA0">
              <w:rPr>
                <w:i/>
                <w:noProof/>
                <w:webHidden/>
              </w:rPr>
              <w:tab/>
              <w:t>4</w:t>
            </w:r>
          </w:hyperlink>
        </w:p>
        <w:p w:rsidR="008F0040" w:rsidRPr="00F26BA0" w:rsidRDefault="00C36B7F" w:rsidP="008F0040">
          <w:pPr>
            <w:pStyle w:val="21"/>
            <w:ind w:right="141"/>
            <w:rPr>
              <w:rFonts w:ascii="Calibri" w:eastAsia="Times New Roman" w:hAnsi="Calibri"/>
              <w:i/>
              <w:noProof/>
            </w:rPr>
          </w:pPr>
          <w:hyperlink w:anchor="_Toc507427597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2.Требования охраны труда перед началом работы</w:t>
            </w:r>
            <w:r w:rsidR="008F0040" w:rsidRPr="00F26BA0">
              <w:rPr>
                <w:i/>
                <w:noProof/>
                <w:webHidden/>
              </w:rPr>
              <w:tab/>
            </w:r>
            <w:r w:rsidR="00F26BA0" w:rsidRPr="00F26BA0">
              <w:rPr>
                <w:i/>
                <w:noProof/>
                <w:webHidden/>
              </w:rPr>
              <w:t>7</w:t>
            </w:r>
          </w:hyperlink>
        </w:p>
        <w:p w:rsidR="008F0040" w:rsidRPr="00F26BA0" w:rsidRDefault="00C36B7F" w:rsidP="008F0040">
          <w:pPr>
            <w:pStyle w:val="21"/>
            <w:ind w:right="141"/>
            <w:rPr>
              <w:rFonts w:ascii="Calibri" w:eastAsia="Times New Roman" w:hAnsi="Calibri"/>
              <w:i/>
              <w:noProof/>
            </w:rPr>
          </w:pPr>
          <w:hyperlink w:anchor="_Toc507427598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3.Требования охраны труда во время работы</w:t>
            </w:r>
            <w:r w:rsidR="008F0040" w:rsidRPr="00F26BA0">
              <w:rPr>
                <w:i/>
                <w:noProof/>
                <w:webHidden/>
              </w:rPr>
              <w:tab/>
            </w:r>
            <w:r w:rsidR="00F26BA0" w:rsidRPr="00F26BA0">
              <w:rPr>
                <w:i/>
                <w:noProof/>
                <w:webHidden/>
              </w:rPr>
              <w:t>8</w:t>
            </w:r>
          </w:hyperlink>
        </w:p>
        <w:p w:rsidR="008F0040" w:rsidRPr="00F26BA0" w:rsidRDefault="00C36B7F" w:rsidP="008F0040">
          <w:pPr>
            <w:pStyle w:val="21"/>
            <w:ind w:right="141"/>
            <w:rPr>
              <w:rFonts w:ascii="Calibri" w:eastAsia="Times New Roman" w:hAnsi="Calibri"/>
              <w:i/>
              <w:noProof/>
            </w:rPr>
          </w:pPr>
          <w:hyperlink w:anchor="_Toc507427599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4. Требования охраны труда в аварийных ситуациях</w:t>
            </w:r>
            <w:r w:rsidR="008F0040" w:rsidRPr="00F26BA0">
              <w:rPr>
                <w:i/>
                <w:noProof/>
                <w:webHidden/>
              </w:rPr>
              <w:tab/>
            </w:r>
            <w:r w:rsidR="00F26BA0" w:rsidRPr="00F26BA0">
              <w:rPr>
                <w:i/>
                <w:noProof/>
                <w:webHidden/>
              </w:rPr>
              <w:t>9</w:t>
            </w:r>
          </w:hyperlink>
        </w:p>
        <w:p w:rsidR="008F0040" w:rsidRPr="00F26BA0" w:rsidRDefault="00C36B7F" w:rsidP="008F0040">
          <w:pPr>
            <w:pStyle w:val="21"/>
            <w:ind w:right="141"/>
            <w:rPr>
              <w:rFonts w:ascii="Calibri" w:eastAsia="Times New Roman" w:hAnsi="Calibri"/>
              <w:i/>
              <w:noProof/>
            </w:rPr>
          </w:pPr>
          <w:hyperlink w:anchor="_Toc507427600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5.Требование охраны труда по окончании работ</w:t>
            </w:r>
            <w:r w:rsidR="008F0040" w:rsidRPr="00F26BA0">
              <w:rPr>
                <w:i/>
                <w:noProof/>
                <w:webHidden/>
              </w:rPr>
              <w:tab/>
            </w:r>
          </w:hyperlink>
          <w:r w:rsidR="00F26BA0" w:rsidRPr="00F26BA0">
            <w:rPr>
              <w:rStyle w:val="ab"/>
              <w:i/>
              <w:noProof/>
              <w:color w:val="auto"/>
              <w:sz w:val="20"/>
              <w:szCs w:val="20"/>
            </w:rPr>
            <w:t>10</w:t>
          </w:r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hyperlink w:anchor="_Toc507427601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Инструкция по охране труда для экспертов</w:t>
            </w:r>
            <w:r w:rsidR="008F0040" w:rsidRPr="00F26BA0">
              <w:rPr>
                <w:i/>
                <w:noProof/>
                <w:webHidden/>
              </w:rPr>
              <w:tab/>
            </w:r>
          </w:hyperlink>
          <w:r w:rsidR="00F26BA0" w:rsidRPr="00F26BA0">
            <w:rPr>
              <w:rStyle w:val="ab"/>
              <w:i/>
              <w:noProof/>
              <w:color w:val="auto"/>
              <w:sz w:val="20"/>
              <w:szCs w:val="20"/>
            </w:rPr>
            <w:t>10</w:t>
          </w:r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hyperlink w:anchor="_Toc507427602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1.Общие требования охраны труда</w:t>
            </w:r>
            <w:r w:rsidR="008F0040" w:rsidRPr="00F26BA0">
              <w:rPr>
                <w:i/>
                <w:noProof/>
                <w:webHidden/>
              </w:rPr>
              <w:tab/>
            </w:r>
          </w:hyperlink>
          <w:r w:rsidR="00F26BA0" w:rsidRPr="00F26BA0">
            <w:rPr>
              <w:rStyle w:val="ab"/>
              <w:i/>
              <w:noProof/>
              <w:color w:val="auto"/>
              <w:sz w:val="20"/>
              <w:szCs w:val="20"/>
            </w:rPr>
            <w:t>10</w:t>
          </w:r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hyperlink w:anchor="_Toc507427603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2.Требования охраны труда перед началом работы</w:t>
            </w:r>
            <w:r w:rsidR="008F0040" w:rsidRPr="00F26BA0">
              <w:rPr>
                <w:i/>
                <w:noProof/>
                <w:webHidden/>
              </w:rPr>
              <w:tab/>
            </w:r>
          </w:hyperlink>
          <w:r w:rsidR="00F26BA0" w:rsidRPr="00F26BA0">
            <w:rPr>
              <w:rStyle w:val="ab"/>
              <w:i/>
              <w:noProof/>
              <w:color w:val="auto"/>
              <w:sz w:val="20"/>
              <w:szCs w:val="20"/>
            </w:rPr>
            <w:t>12</w:t>
          </w:r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hyperlink w:anchor="_Toc507427604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3.Требования охраны труда во время работы</w:t>
            </w:r>
            <w:r w:rsidR="008F0040" w:rsidRPr="00F26BA0">
              <w:rPr>
                <w:i/>
                <w:noProof/>
                <w:webHidden/>
              </w:rPr>
              <w:tab/>
            </w:r>
          </w:hyperlink>
          <w:r w:rsidR="00F26BA0" w:rsidRPr="00F26BA0">
            <w:rPr>
              <w:rStyle w:val="ab"/>
              <w:i/>
              <w:noProof/>
              <w:color w:val="auto"/>
              <w:sz w:val="20"/>
              <w:szCs w:val="20"/>
            </w:rPr>
            <w:t>12</w:t>
          </w:r>
        </w:p>
        <w:p w:rsidR="008F0040" w:rsidRPr="00F26BA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i/>
              <w:noProof/>
            </w:rPr>
          </w:pPr>
          <w:hyperlink w:anchor="_Toc507427605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4. Требования охраны труда в аварийных ситуациях</w:t>
            </w:r>
            <w:r w:rsidR="008F0040" w:rsidRPr="00F26BA0">
              <w:rPr>
                <w:i/>
                <w:noProof/>
                <w:webHidden/>
              </w:rPr>
              <w:tab/>
            </w:r>
          </w:hyperlink>
          <w:r w:rsidR="00F26BA0" w:rsidRPr="00F26BA0">
            <w:rPr>
              <w:rStyle w:val="ab"/>
              <w:i/>
              <w:noProof/>
              <w:color w:val="auto"/>
              <w:sz w:val="20"/>
              <w:szCs w:val="20"/>
            </w:rPr>
            <w:t>14</w:t>
          </w:r>
        </w:p>
        <w:p w:rsidR="008F0040" w:rsidRPr="008F0040" w:rsidRDefault="00C36B7F" w:rsidP="008F0040">
          <w:pPr>
            <w:pStyle w:val="11"/>
            <w:tabs>
              <w:tab w:val="clear" w:pos="9214"/>
              <w:tab w:val="right" w:leader="dot" w:pos="9356"/>
            </w:tabs>
            <w:ind w:right="141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507427606" w:history="1">
            <w:r w:rsidR="008F0040" w:rsidRPr="00F26BA0">
              <w:rPr>
                <w:rStyle w:val="ab"/>
                <w:i/>
                <w:noProof/>
                <w:color w:val="auto"/>
                <w:sz w:val="20"/>
                <w:szCs w:val="20"/>
              </w:rPr>
              <w:t>5.Требование охраны труда по окончании работ</w:t>
            </w:r>
            <w:r w:rsidR="008F0040" w:rsidRPr="00F26BA0">
              <w:rPr>
                <w:i/>
                <w:noProof/>
                <w:webHidden/>
              </w:rPr>
              <w:tab/>
            </w:r>
            <w:r w:rsidR="00F26BA0" w:rsidRPr="00F26BA0">
              <w:rPr>
                <w:i/>
                <w:noProof/>
                <w:webHidden/>
              </w:rPr>
              <w:t>15</w:t>
            </w:r>
          </w:hyperlink>
        </w:p>
        <w:p w:rsidR="008F0040" w:rsidRPr="00E97C55" w:rsidRDefault="00C36B7F" w:rsidP="008F0040">
          <w:pPr>
            <w:tabs>
              <w:tab w:val="right" w:leader="dot" w:pos="9356"/>
            </w:tabs>
            <w:spacing w:line="360" w:lineRule="auto"/>
            <w:ind w:right="141"/>
          </w:pPr>
          <w:r w:rsidRPr="008F0040">
            <w:rPr>
              <w:b/>
              <w:bCs/>
            </w:rPr>
            <w:fldChar w:fldCharType="end"/>
          </w:r>
        </w:p>
        <w:p w:rsidR="008F0040" w:rsidRPr="00E97C55" w:rsidRDefault="008F0040" w:rsidP="008F0040">
          <w:pPr>
            <w:pStyle w:val="1"/>
            <w:spacing w:before="0"/>
            <w:ind w:firstLine="709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0" w:name="_Toc507427594"/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>Программа инструктажа по охране труда и технике безопасности</w:t>
          </w:r>
          <w:bookmarkEnd w:id="0"/>
        </w:p>
        <w:p w:rsidR="008F0040" w:rsidRPr="00E97C55" w:rsidRDefault="008F0040" w:rsidP="008F0040">
          <w:pPr>
            <w:spacing w:line="276" w:lineRule="auto"/>
            <w:ind w:firstLine="709"/>
            <w:jc w:val="center"/>
          </w:pP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2. Время начала и окончания проведения конкурсных заданий, нахождение посторонних лиц на площадке.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 xml:space="preserve">3. Контроль требований охраны труда участниками и экспертами. Штрафные баллы </w:t>
          </w:r>
          <w:proofErr w:type="gramStart"/>
          <w:r w:rsidRPr="00E97C55">
            <w:t>за</w:t>
          </w:r>
          <w:proofErr w:type="gramEnd"/>
          <w:r w:rsidRPr="00E97C55">
            <w:t xml:space="preserve"> </w:t>
          </w:r>
          <w:proofErr w:type="gramStart"/>
          <w:r w:rsidRPr="00E97C55">
            <w:t>нарушений</w:t>
          </w:r>
          <w:proofErr w:type="gramEnd"/>
          <w:r w:rsidRPr="00E97C55">
            <w:t xml:space="preserve"> требований охраны труда.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6. Основные требования санитарии и личной гигиены.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7. Средства индивидуальной и коллективной защиты, необходимость их использования.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8. Порядок действий при плохом самочувствии или получении травмы. Правила оказания первой помощи.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8F0040" w:rsidRPr="00E97C55" w:rsidRDefault="008F0040" w:rsidP="008F0040">
          <w:pPr>
            <w:spacing w:line="276" w:lineRule="auto"/>
            <w:jc w:val="center"/>
          </w:pPr>
        </w:p>
        <w:p w:rsidR="008F0040" w:rsidRPr="00E97C55" w:rsidRDefault="008F0040" w:rsidP="008F0040">
          <w:pPr>
            <w:pStyle w:val="1"/>
            <w:spacing w:before="240" w:after="240"/>
            <w:ind w:firstLine="709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5"/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 xml:space="preserve">Инструкция по охране труда для участников </w:t>
          </w:r>
          <w:bookmarkEnd w:id="1"/>
        </w:p>
        <w:p w:rsidR="008F0040" w:rsidRPr="00E97C55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 w:rsidRPr="00E97C55">
            <w:rPr>
              <w:rFonts w:ascii="Times New Roman" w:hAnsi="Times New Roman"/>
              <w:sz w:val="24"/>
              <w:szCs w:val="24"/>
            </w:rPr>
            <w:t>1.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E97C55">
            <w:rPr>
              <w:rFonts w:ascii="Times New Roman" w:hAnsi="Times New Roman"/>
              <w:sz w:val="24"/>
              <w:szCs w:val="24"/>
            </w:rPr>
            <w:t>Общие требования охраны труда</w:t>
          </w:r>
          <w:bookmarkEnd w:id="2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  <w:rPr>
              <w:color w:val="FF0000"/>
            </w:rPr>
          </w:pPr>
          <w:r w:rsidRPr="00E97C55">
            <w:rPr>
              <w:color w:val="FF0000"/>
            </w:rPr>
            <w:t>Для участников от 1</w:t>
          </w:r>
          <w:r w:rsidR="002B6509" w:rsidRPr="00641585">
            <w:rPr>
              <w:color w:val="FF0000"/>
            </w:rPr>
            <w:t>2</w:t>
          </w:r>
          <w:r>
            <w:rPr>
              <w:color w:val="FF0000"/>
            </w:rPr>
            <w:t xml:space="preserve"> </w:t>
          </w:r>
          <w:r w:rsidRPr="00E97C55">
            <w:rPr>
              <w:color w:val="FF0000"/>
            </w:rPr>
            <w:t>до 1</w:t>
          </w:r>
          <w:r>
            <w:rPr>
              <w:color w:val="FF0000"/>
            </w:rPr>
            <w:t>6</w:t>
          </w:r>
          <w:r w:rsidRPr="00E97C55">
            <w:rPr>
              <w:color w:val="FF0000"/>
            </w:rPr>
            <w:t xml:space="preserve"> лет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1.1.</w:t>
          </w:r>
          <w:r>
            <w:t> </w:t>
          </w:r>
          <w:r w:rsidRPr="00E97C55">
            <w:t xml:space="preserve">К участию в конкурсе, под непосредственным руководством Компетенции </w:t>
          </w:r>
          <w:r>
            <w:t xml:space="preserve">«Инженерный дизайн </w:t>
          </w:r>
          <w:r>
            <w:rPr>
              <w:lang w:val="en-US"/>
            </w:rPr>
            <w:t>CAD</w:t>
          </w:r>
          <w:r>
            <w:t xml:space="preserve">» </w:t>
          </w:r>
          <w:r w:rsidRPr="00E97C55">
            <w:t>по стандартам «WorldSkills» допускаются участники в возрасте от 1</w:t>
          </w:r>
          <w:r w:rsidR="00641585">
            <w:t>2</w:t>
          </w:r>
          <w:r w:rsidRPr="00E97C55">
            <w:t xml:space="preserve"> до 1</w:t>
          </w:r>
          <w:r>
            <w:t>6</w:t>
          </w:r>
          <w:r w:rsidRPr="00E97C55">
            <w:t xml:space="preserve"> лет: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прошедшие инструктаж по охране труда по «Программе инструктажа по охране труда и технике безопасности»;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proofErr w:type="gramStart"/>
          <w:r w:rsidRPr="00E97C55">
            <w:t>ознакомленные</w:t>
          </w:r>
          <w:proofErr w:type="gramEnd"/>
          <w:r w:rsidRPr="00E97C55">
            <w:t xml:space="preserve"> с инструкцией по охране труда;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имеющие необходимые навыки по эксплуатации</w:t>
          </w:r>
          <w:r>
            <w:t xml:space="preserve"> компьютерной техники</w:t>
          </w:r>
          <w:r w:rsidRPr="00E97C55">
            <w:t>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имеющие противопоказаний к выполнению конкурсных заданий</w:t>
          </w:r>
          <w:r w:rsidRPr="00280742">
            <w:t xml:space="preserve"> </w:t>
          </w:r>
          <w:r>
            <w:t xml:space="preserve">на компьютере </w:t>
          </w:r>
          <w:r w:rsidRPr="00E97C55">
            <w:t>по состоянию здоровья.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  <w:rPr>
              <w:color w:val="FF0000"/>
            </w:rPr>
          </w:pPr>
          <w:r w:rsidRPr="00E97C55">
            <w:rPr>
              <w:color w:val="FF0000"/>
            </w:rPr>
            <w:t>Для участников от 1</w:t>
          </w:r>
          <w:r>
            <w:rPr>
              <w:color w:val="FF0000"/>
            </w:rPr>
            <w:t>7</w:t>
          </w:r>
          <w:r w:rsidRPr="00E97C55">
            <w:rPr>
              <w:color w:val="FF0000"/>
            </w:rPr>
            <w:t xml:space="preserve"> до 18 лет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2</w:t>
          </w:r>
          <w:r w:rsidRPr="00E97C55">
            <w:t>.</w:t>
          </w:r>
          <w:r>
            <w:t> </w:t>
          </w:r>
          <w:r w:rsidRPr="00E97C55">
            <w:t xml:space="preserve">К участию в конкурсе, под непосредственным руководством Компетенции </w:t>
          </w:r>
          <w:r>
            <w:t xml:space="preserve">«Инженерный дизайн </w:t>
          </w:r>
          <w:r w:rsidRPr="00104CA2">
            <w:t>CAD</w:t>
          </w:r>
          <w:r>
            <w:t xml:space="preserve">» </w:t>
          </w:r>
          <w:r w:rsidRPr="00E97C55">
            <w:t>по стандартам «WorldSkills» допускаются участники в возрасте от 1</w:t>
          </w:r>
          <w:r>
            <w:t>7</w:t>
          </w:r>
          <w:r w:rsidRPr="00E97C55">
            <w:t xml:space="preserve"> до 18 лет: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прошедшие инструктаж по охране труда по «Программе инструктажа по охране труда и технике безопасности»;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proofErr w:type="gramStart"/>
          <w:r w:rsidRPr="00E97C55">
            <w:t>ознакомленные</w:t>
          </w:r>
          <w:proofErr w:type="gramEnd"/>
          <w:r w:rsidRPr="00E97C55">
            <w:t xml:space="preserve"> с инструкцией по охране труда;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имеющие необходимые навыки по эксплуатации</w:t>
          </w:r>
          <w:r>
            <w:t xml:space="preserve"> компьютерной техники</w:t>
          </w:r>
          <w:r w:rsidRPr="00E97C55">
            <w:t>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имеющие противопоказаний к выполнению конкурсных заданий</w:t>
          </w:r>
          <w:r w:rsidRPr="00280742">
            <w:t xml:space="preserve"> </w:t>
          </w:r>
          <w:r>
            <w:t xml:space="preserve">на компьютере </w:t>
          </w:r>
          <w:r w:rsidRPr="00E97C55">
            <w:t>по состоянию здоровья.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  <w:rPr>
              <w:color w:val="FF0000"/>
            </w:rPr>
          </w:pPr>
          <w:r w:rsidRPr="00E97C55">
            <w:rPr>
              <w:color w:val="FF0000"/>
            </w:rPr>
            <w:t>Для участников старше 18 лет</w:t>
          </w:r>
        </w:p>
        <w:p w:rsidR="008F0040" w:rsidRPr="00676C91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3</w:t>
          </w:r>
          <w:r w:rsidRPr="00E97C55">
            <w:t>.</w:t>
          </w:r>
          <w:r>
            <w:t> </w:t>
          </w:r>
          <w:r w:rsidRPr="00E97C55">
            <w:t xml:space="preserve">К самостоятельному выполнению конкурсных заданий в Компетенции </w:t>
          </w:r>
          <w:r>
            <w:t xml:space="preserve">«Инженерный дизайн </w:t>
          </w:r>
          <w:r w:rsidRPr="00104CA2">
            <w:t>CAD</w:t>
          </w:r>
          <w:r>
            <w:t xml:space="preserve">» </w:t>
          </w:r>
          <w:r w:rsidRPr="00E97C55">
            <w:t>по стандартам «WorldSkills»</w:t>
          </w:r>
          <w:r>
            <w:t xml:space="preserve"> </w:t>
          </w:r>
          <w:r w:rsidRPr="00E97C55">
            <w:t>допускаются участники не моложе 18 лет</w:t>
          </w:r>
          <w:r w:rsidRPr="00676C91">
            <w:t>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прошедшие инструктаж по охране труда по «Программе инструктажа по охране труда и технике безопасности»;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proofErr w:type="gramStart"/>
          <w:r w:rsidRPr="00E97C55">
            <w:t>ознакомленные</w:t>
          </w:r>
          <w:proofErr w:type="gramEnd"/>
          <w:r w:rsidRPr="00E97C55">
            <w:t xml:space="preserve"> с инструкцией по охране труда;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имеющие необходимые навыки по эксплуатации инструмента, приспособлений совместной работы на оборудовании;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имеющие противопоказаний к выполнению конкурсных заданий</w:t>
          </w:r>
          <w:r>
            <w:t xml:space="preserve"> на компьютере</w:t>
          </w:r>
          <w:r w:rsidRPr="00E97C55">
            <w:t xml:space="preserve"> по состоянию здоровья.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4</w:t>
          </w:r>
          <w:r w:rsidRPr="00E97C55">
            <w:t>.</w:t>
          </w:r>
          <w:r>
            <w:t> </w:t>
          </w:r>
          <w:r w:rsidRPr="00E97C55">
    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 xml:space="preserve">инструкции по охране труда и технике безопасности; 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заходить за ограждения и в технические помещения;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lastRenderedPageBreak/>
            <w:t>соблюдать личную гигиену;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принимать пищу в строго отведенных местах;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 xml:space="preserve">самостоятельно использовать </w:t>
          </w:r>
          <w:r>
            <w:t xml:space="preserve">мерительный инструмент, персональный компьютер и </w:t>
          </w:r>
          <w:r w:rsidRPr="00E97C55">
            <w:t>оборудование</w:t>
          </w:r>
          <w:r>
            <w:t>,</w:t>
          </w:r>
          <w:r w:rsidRPr="00E97C55">
            <w:t xml:space="preserve"> разрешенное к выполнению конкурсного задания</w:t>
          </w:r>
          <w:r>
            <w:t>.</w:t>
          </w:r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5</w:t>
          </w:r>
          <w:r w:rsidRPr="00E97C55">
            <w:t>.</w:t>
          </w:r>
          <w:r>
            <w:t> </w:t>
          </w:r>
          <w:r w:rsidRPr="00E97C55">
            <w:t>Участник для выполнения конкурсного задания использует</w:t>
          </w:r>
          <w:r>
            <w:t xml:space="preserve"> оборудование</w:t>
          </w:r>
          <w:r w:rsidRPr="004F5D8E">
            <w:t>:</w:t>
          </w:r>
        </w:p>
        <w:p w:rsidR="008F0040" w:rsidRPr="004F5D8E" w:rsidRDefault="008F0040" w:rsidP="008F0040">
          <w:pPr>
            <w:spacing w:before="120" w:line="276" w:lineRule="auto"/>
            <w:ind w:firstLine="709"/>
            <w:jc w:val="both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752"/>
            <w:gridCol w:w="5819"/>
          </w:tblGrid>
          <w:tr w:rsidR="008F0040" w:rsidRPr="00E97C55" w:rsidTr="00BD0DC7">
            <w:tc>
              <w:tcPr>
                <w:tcW w:w="10137" w:type="dxa"/>
                <w:gridSpan w:val="2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 xml:space="preserve">Наименование </w:t>
                </w:r>
                <w:r>
                  <w:rPr>
                    <w:rFonts w:eastAsia="Times New Roman"/>
                    <w:b/>
                  </w:rPr>
                  <w:t>оборудования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4F5D8E" w:rsidRDefault="008F0040" w:rsidP="00BD0DC7">
                <w:pPr>
                  <w:spacing w:line="276" w:lineRule="auto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Персональный компьютер, мышь, клавиатура, 3D манипулятор.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-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Default="008F0040" w:rsidP="00BD0DC7">
                <w:pPr>
                  <w:spacing w:line="276" w:lineRule="auto"/>
                  <w:jc w:val="both"/>
                  <w:rPr>
                    <w:rFonts w:eastAsia="Times New Roman"/>
                  </w:rPr>
                </w:pPr>
                <w:r w:rsidRPr="00C51972">
                  <w:t>Стойка для размещения чертежей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-</w:t>
                </w:r>
              </w:p>
            </w:tc>
          </w:tr>
        </w:tbl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6</w:t>
          </w:r>
          <w:r w:rsidRPr="00E97C55">
            <w:t>.</w:t>
          </w:r>
          <w:r>
            <w:t> </w:t>
          </w:r>
          <w:r w:rsidRPr="00E97C55">
            <w:t xml:space="preserve">Участник для выполнения </w:t>
          </w:r>
          <w:r>
            <w:t>конкурсного задания использует мерительный инструмент</w:t>
          </w:r>
          <w:r w:rsidRPr="00E97C55">
            <w:t>: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779"/>
            <w:gridCol w:w="5792"/>
          </w:tblGrid>
          <w:tr w:rsidR="008F0040" w:rsidRPr="00E97C55" w:rsidTr="00BD0DC7">
            <w:tc>
              <w:tcPr>
                <w:tcW w:w="10137" w:type="dxa"/>
                <w:gridSpan w:val="2"/>
                <w:shd w:val="clear" w:color="auto" w:fill="auto"/>
              </w:tcPr>
              <w:p w:rsidR="008F0040" w:rsidRPr="00676C91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 xml:space="preserve">Наименование </w:t>
                </w:r>
                <w:r>
                  <w:rPr>
                    <w:rFonts w:eastAsia="Times New Roman"/>
                    <w:b/>
                  </w:rPr>
                  <w:t>инструмента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903417" w:rsidRDefault="008F0040" w:rsidP="00BD0DC7">
                <w:pPr>
                  <w:spacing w:line="276" w:lineRule="auto"/>
                </w:pPr>
                <w:r w:rsidRPr="00C51972">
                  <w:t xml:space="preserve">Штангенциркуль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-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903417" w:rsidRDefault="008F0040" w:rsidP="00BD0DC7">
                <w:pPr>
                  <w:spacing w:line="276" w:lineRule="auto"/>
                </w:pPr>
                <w:r w:rsidRPr="00C51972">
                  <w:t xml:space="preserve">Штангенциркуль с регулируемой губкой для измерения межосевых расстояний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Default="008F0040" w:rsidP="00BD0DC7">
                <w:pPr>
                  <w:spacing w:line="276" w:lineRule="auto"/>
                  <w:jc w:val="center"/>
                </w:pPr>
                <w:r w:rsidRPr="00BC1C03">
                  <w:rPr>
                    <w:rFonts w:eastAsia="Times New Roman"/>
                  </w:rPr>
                  <w:t>-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903417" w:rsidRDefault="008F0040" w:rsidP="00BD0DC7">
                <w:pPr>
                  <w:spacing w:line="276" w:lineRule="auto"/>
                </w:pPr>
                <w:r w:rsidRPr="00C51972">
                  <w:t xml:space="preserve">Штангенглубиномер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Default="008F0040" w:rsidP="00BD0DC7">
                <w:pPr>
                  <w:spacing w:line="276" w:lineRule="auto"/>
                  <w:jc w:val="center"/>
                </w:pPr>
                <w:r w:rsidRPr="00BC1C03">
                  <w:rPr>
                    <w:rFonts w:eastAsia="Times New Roman"/>
                  </w:rPr>
                  <w:t>-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C51972" w:rsidRDefault="008F0040" w:rsidP="00BD0DC7">
                <w:pPr>
                  <w:spacing w:line="276" w:lineRule="auto"/>
                </w:pPr>
                <w:r w:rsidRPr="00C51972">
                  <w:t xml:space="preserve">Цифровые или универсальные угломеры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Default="008F0040" w:rsidP="00BD0DC7">
                <w:pPr>
                  <w:spacing w:line="276" w:lineRule="auto"/>
                  <w:jc w:val="center"/>
                </w:pPr>
                <w:r w:rsidRPr="00BC1C03">
                  <w:rPr>
                    <w:rFonts w:eastAsia="Times New Roman"/>
                  </w:rPr>
                  <w:t>-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C51972" w:rsidRDefault="008F0040" w:rsidP="00BD0DC7">
                <w:pPr>
                  <w:spacing w:line="276" w:lineRule="auto"/>
                </w:pPr>
                <w:r w:rsidRPr="00C51972">
                  <w:t xml:space="preserve">Шаблоны для измерений радиусов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Default="008F0040" w:rsidP="00BD0DC7">
                <w:pPr>
                  <w:spacing w:line="276" w:lineRule="auto"/>
                  <w:jc w:val="center"/>
                </w:pPr>
                <w:r w:rsidRPr="00BC1C03">
                  <w:rPr>
                    <w:rFonts w:eastAsia="Times New Roman"/>
                  </w:rPr>
                  <w:t>-</w:t>
                </w: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C51972" w:rsidRDefault="008F0040" w:rsidP="00BD0DC7">
                <w:pPr>
                  <w:spacing w:line="276" w:lineRule="auto"/>
                </w:pPr>
                <w:r w:rsidRPr="00C51972">
                  <w:t xml:space="preserve">Шаблоны для измерений </w:t>
                </w:r>
                <w:r>
                  <w:t>метрической резьбы</w:t>
                </w:r>
                <w:r w:rsidRPr="00C51972">
                  <w:t xml:space="preserve">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Pr="00BC1C03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</w:p>
            </w:tc>
          </w:tr>
          <w:tr w:rsidR="008F0040" w:rsidRPr="00E97C55" w:rsidTr="00BD0DC7">
            <w:tc>
              <w:tcPr>
                <w:tcW w:w="3936" w:type="dxa"/>
                <w:shd w:val="clear" w:color="auto" w:fill="auto"/>
              </w:tcPr>
              <w:p w:rsidR="008F0040" w:rsidRPr="00C51972" w:rsidRDefault="008F0040" w:rsidP="00BD0DC7">
                <w:pPr>
                  <w:spacing w:line="276" w:lineRule="auto"/>
                </w:pPr>
                <w:r w:rsidRPr="00C51972">
                  <w:t>Линейка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8F0040" w:rsidRDefault="008F0040" w:rsidP="00BD0DC7">
                <w:pPr>
                  <w:spacing w:line="276" w:lineRule="auto"/>
                  <w:jc w:val="center"/>
                </w:pPr>
                <w:r w:rsidRPr="00BC1C03">
                  <w:rPr>
                    <w:rFonts w:eastAsia="Times New Roman"/>
                  </w:rPr>
                  <w:t>-</w:t>
                </w:r>
              </w:p>
            </w:tc>
          </w:tr>
        </w:tbl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>
            <w:t>1.7</w:t>
          </w:r>
          <w:r w:rsidRPr="00E97C55">
            <w:t>.</w:t>
          </w:r>
          <w:r>
            <w:t> </w:t>
          </w:r>
          <w:r w:rsidRPr="00E97C55">
            <w:t>При выполнении конкурсного задания на участника могут воздействовать следующие вредные и (или) опасные факторы: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Физические: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lastRenderedPageBreak/>
            <w:t>повышенные уровни электромагнитного излучения;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>повышенный или пониженный уровень освещенности;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 xml:space="preserve">повышенный уровень прямой и </w:t>
          </w:r>
          <w:proofErr w:type="gramStart"/>
          <w:r w:rsidRPr="00E723F8">
            <w:t>отраженной</w:t>
          </w:r>
          <w:proofErr w:type="gramEnd"/>
          <w:r w:rsidRPr="00E723F8">
            <w:t xml:space="preserve"> блесткости;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>неравномерность распределения яркости в поле зрения;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>повышенная яркость светового изображения;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 xml:space="preserve">повышенный уровень пульсации светового потока; 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 xml:space="preserve">повышенное значение напряжения в электрической цепи, замыкание которой может произойти через тело человека; 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Психологические: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>напряжение зрения и внимания;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>интеллектуальные и эмоциональные нагрузки;</w:t>
          </w:r>
        </w:p>
        <w:p w:rsidR="008F0040" w:rsidRPr="00E723F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>длительные статические нагрузки;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723F8">
            <w:t xml:space="preserve">монотонность труда; </w:t>
          </w:r>
          <w:r w:rsidRPr="00E97C55">
            <w:t xml:space="preserve"> 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>
            <w:t>1.8</w:t>
          </w:r>
          <w:r w:rsidRPr="00E97C55">
            <w:t>.</w:t>
          </w:r>
          <w:r>
            <w:t> </w:t>
          </w:r>
          <w:r w:rsidRPr="00E97C55">
            <w:t>Применяемые во время выполнения конкурсного задания средства индивидуальной защиты: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>
            <w:t>наушники (по желанию участника)</w:t>
          </w:r>
          <w:r w:rsidRPr="00E97C55">
            <w:t>;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>
            <w:t>1.9</w:t>
          </w:r>
          <w:r w:rsidRPr="00E97C55">
            <w:t>.</w:t>
          </w:r>
          <w:r>
            <w:t> </w:t>
          </w:r>
          <w:r w:rsidRPr="00E97C55">
            <w:t>Знаки безопасности, используемые на рабочем месте, для обозначения присутствующих опасностей</w:t>
          </w:r>
          <w:r>
            <w:t xml:space="preserve"> в компетенции «Инженерный дизайн </w:t>
          </w:r>
          <w:r w:rsidRPr="00104CA2">
            <w:t>CAD</w:t>
          </w:r>
          <w:r>
            <w:t>» не применяются.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10</w:t>
          </w:r>
          <w:r w:rsidRPr="00E97C55">
            <w:t>.</w:t>
          </w:r>
          <w:r>
            <w:t> </w:t>
          </w: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 xml:space="preserve">В помещении </w:t>
          </w:r>
          <w:r>
            <w:t xml:space="preserve">Экспертов </w:t>
          </w:r>
          <w:r w:rsidRPr="00E97C55"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8F0040" w:rsidRPr="00E32EFA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</w:t>
          </w:r>
          <w:r>
            <w:t>11</w:t>
          </w:r>
          <w:r w:rsidRPr="00E97C55">
            <w:t>.</w:t>
          </w:r>
          <w:r>
            <w:t> </w:t>
          </w:r>
          <w:r w:rsidRPr="00E97C55">
            <w:t>Участники, допустившие невыполнение или нарушение инструкции по охране труда, привлекаются к ответственности в соответствии с Регламент</w:t>
          </w:r>
          <w:r>
            <w:t>ами</w:t>
          </w:r>
          <w:r w:rsidRPr="00E97C55">
            <w:t xml:space="preserve"> WorldSkills Russia</w:t>
          </w:r>
          <w:r>
            <w:t>.</w:t>
          </w:r>
        </w:p>
        <w:p w:rsidR="008F0040" w:rsidRDefault="008F0040" w:rsidP="008F0040">
          <w:pPr>
            <w:spacing w:line="276" w:lineRule="auto"/>
            <w:ind w:firstLine="709"/>
            <w:jc w:val="both"/>
          </w:pPr>
          <w:r w:rsidRPr="00E97C55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</w:p>
        <w:p w:rsidR="008F0040" w:rsidRPr="00E97C55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3" w:name="_Toc507427597"/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>2.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E97C55">
            <w:rPr>
              <w:rFonts w:ascii="Times New Roman" w:hAnsi="Times New Roman"/>
              <w:sz w:val="24"/>
              <w:szCs w:val="24"/>
            </w:rPr>
            <w:t>Требования охраны труда перед началом работы</w:t>
          </w:r>
          <w:bookmarkEnd w:id="3"/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Перед началом работы участники должны выполнить следующее: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2.1.</w:t>
          </w:r>
          <w:r>
            <w:t> </w:t>
          </w:r>
          <w:r w:rsidRPr="00E97C55">
    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2.2.</w:t>
          </w:r>
          <w:r>
            <w:t> </w:t>
          </w:r>
          <w:r w:rsidRPr="00E97C55">
            <w:t>Подготовить рабочее место:</w:t>
          </w:r>
        </w:p>
        <w:p w:rsidR="008F0040" w:rsidRPr="00FB79B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FB79B8">
            <w:t>убрать все посторонние предметы, которые могут отвлекать внимание и затруднять работу;</w:t>
          </w:r>
        </w:p>
        <w:p w:rsidR="008F0040" w:rsidRPr="00FB79B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FB79B8">
            <w:t>проверить правильность установки стола, стула и, при необходимости, провести регулировку;</w:t>
          </w:r>
        </w:p>
        <w:p w:rsidR="008F0040" w:rsidRPr="00FB79B8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FB79B8">
            <w:t>отрегулировать освещенность, убедиться в достаточной освещенности, отсутствии отражений на экране, отсутствии встречного светового потока;</w:t>
          </w:r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2.3.</w:t>
          </w:r>
          <w:r>
            <w:t> </w:t>
          </w:r>
          <w:r w:rsidRPr="00E97C55">
            <w:t>Подготовить оборудование: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354"/>
            <w:gridCol w:w="6217"/>
          </w:tblGrid>
          <w:tr w:rsidR="008F0040" w:rsidRPr="00E97C55" w:rsidTr="00BD0DC7">
            <w:trPr>
              <w:cantSplit/>
              <w:tblHeader/>
            </w:trPr>
            <w:tc>
              <w:tcPr>
                <w:tcW w:w="3510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Наименование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8F0040" w:rsidRPr="00E97C55" w:rsidTr="00BD0DC7">
            <w:trPr>
              <w:cantSplit/>
            </w:trPr>
            <w:tc>
              <w:tcPr>
                <w:tcW w:w="3510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 xml:space="preserve">Персональный компьютер (мониторы, системный блок, клавиатура, мышь, </w:t>
                </w:r>
                <w:r w:rsidRPr="00EE38B9">
                  <w:rPr>
                    <w:rFonts w:eastAsia="Times New Roman"/>
                  </w:rPr>
                  <w:t>3</w:t>
                </w:r>
                <w:r>
                  <w:rPr>
                    <w:rFonts w:eastAsia="Times New Roman"/>
                    <w:lang w:val="en-US"/>
                  </w:rPr>
                  <w:t>D</w:t>
                </w:r>
                <w:r w:rsidRPr="00EE38B9">
                  <w:rPr>
                    <w:rFonts w:eastAsia="Times New Roman"/>
                  </w:rPr>
                  <w:t xml:space="preserve"> </w:t>
                </w:r>
                <w:r>
                  <w:rPr>
                    <w:rFonts w:eastAsia="Times New Roman"/>
                  </w:rPr>
                  <w:t>манипулятор)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8F0040" w:rsidRPr="00E97C55" w:rsidRDefault="008F0040" w:rsidP="00BD0DC7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eastAsia="Times New Roman"/>
                  </w:rPr>
                </w:pPr>
                <w:r>
                  <w:rPr>
                    <w:color w:val="000000"/>
                  </w:rPr>
                  <w:t>П</w:t>
                </w:r>
                <w:r w:rsidRPr="0027234D">
                  <w:rPr>
                    <w:color w:val="000000"/>
                  </w:rPr>
                  <w:t xml:space="preserve">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места); </w:t>
                </w:r>
              </w:p>
            </w:tc>
          </w:tr>
          <w:tr w:rsidR="008F0040" w:rsidRPr="00E97C55" w:rsidTr="00BD0DC7">
            <w:trPr>
              <w:cantSplit/>
            </w:trPr>
            <w:tc>
              <w:tcPr>
                <w:tcW w:w="3510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</w:pPr>
                <w:r>
                  <w:t>Монитор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8F0040" w:rsidRPr="00E97C55" w:rsidRDefault="008F0040" w:rsidP="00BD0DC7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>
                  <w:rPr>
                    <w:color w:val="000000"/>
                  </w:rPr>
                  <w:t>Р</w:t>
                </w:r>
                <w:r w:rsidRPr="0027234D">
                  <w:rPr>
                    <w:color w:val="000000"/>
                  </w:rPr>
                  <w:t>асположи</w:t>
                </w:r>
                <w:r>
                  <w:rPr>
                    <w:color w:val="000000"/>
                  </w:rPr>
                  <w:t>ть</w:t>
                </w:r>
                <w:r w:rsidRPr="0027234D">
                  <w:rPr>
                    <w:color w:val="000000"/>
                  </w:rPr>
                  <w:t xml:space="preserve"> на расстоянии не менее 50 см от глаз (оптимально 60-70 см). </w:t>
                </w:r>
              </w:p>
            </w:tc>
          </w:tr>
          <w:tr w:rsidR="008F0040" w:rsidRPr="00E97C55" w:rsidTr="00BD0DC7">
            <w:trPr>
              <w:cantSplit/>
              <w:trHeight w:val="686"/>
            </w:trPr>
            <w:tc>
              <w:tcPr>
                <w:tcW w:w="3510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</w:pPr>
                <w:r>
                  <w:t>Клавиатура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8F0040" w:rsidRPr="00E97C55" w:rsidRDefault="008F0040" w:rsidP="00BD0DC7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8D3BE3">
                  <w:rPr>
                    <w:color w:val="000000"/>
                  </w:rPr>
                  <w:t>Расположить на поверхности стола на расстоянии 100-300 мм от края, обращенного к пользователю.</w:t>
                </w:r>
              </w:p>
            </w:tc>
          </w:tr>
        </w:tbl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2.4.</w:t>
          </w:r>
          <w:r>
            <w:t> </w:t>
          </w:r>
          <w:r w:rsidRPr="00E97C55">
            <w:t>В день проведения конкурса, изучить содержание и порядок проведе</w:t>
          </w:r>
          <w:r>
            <w:t>ния модулей конкурсного задания</w:t>
          </w:r>
          <w:r w:rsidRPr="00E97C55">
            <w:t xml:space="preserve">. Проверить </w:t>
          </w:r>
          <w:r>
            <w:t>рабочее место и расположенное на нем компьютерное оборудование</w:t>
          </w:r>
          <w:r w:rsidRPr="00E97C55">
            <w:t xml:space="preserve"> визуальным осмотром.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2.5.</w:t>
          </w:r>
          <w:r>
            <w:t> </w:t>
          </w:r>
          <w:r w:rsidRPr="00E97C55">
            <w:t>Ежедневно, перед началом выполнения конкурсного задания, в процессе подготовки рабочего места: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осмотреть и привести в порядок рабочее место;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убедиться в достаточности освещенности;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проверить (визуально) правильность подключения оборудования в электросеть;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lastRenderedPageBreak/>
            <w:t xml:space="preserve">проверить правильность установки стола, стула, положения </w:t>
          </w:r>
          <w:r>
            <w:t>монитора и клавиатуры</w:t>
          </w:r>
          <w:r w:rsidRPr="00E97C55">
            <w:t>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2.6.</w:t>
          </w:r>
          <w:r>
            <w:t> </w:t>
          </w:r>
          <w:r w:rsidRPr="00E97C55">
            <w:t xml:space="preserve">Подготовить необходимые для работы материалы, </w:t>
          </w:r>
          <w:r>
            <w:t>мерительный инструмент</w:t>
          </w:r>
          <w:r w:rsidRPr="00E97C55">
            <w:t>, убрать с рабочего стола все лишнее.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2.7.</w:t>
          </w:r>
          <w:r>
            <w:t> </w:t>
          </w:r>
          <w:r w:rsidRPr="00E97C55">
            <w:t>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8F0040" w:rsidRPr="00E97C55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4" w:name="_Toc507427598"/>
          <w:r w:rsidRPr="00E97C55">
            <w:rPr>
              <w:rFonts w:ascii="Times New Roman" w:hAnsi="Times New Roman"/>
              <w:sz w:val="24"/>
              <w:szCs w:val="24"/>
            </w:rPr>
            <w:t>3.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E97C55">
            <w:rPr>
              <w:rFonts w:ascii="Times New Roman" w:hAnsi="Times New Roman"/>
              <w:sz w:val="24"/>
              <w:szCs w:val="24"/>
            </w:rPr>
            <w:t>Требования охраны труда во время работы</w:t>
          </w:r>
          <w:bookmarkEnd w:id="4"/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3.1.</w:t>
          </w:r>
          <w:r>
            <w:t> </w:t>
          </w:r>
          <w:r w:rsidRPr="00E97C55">
            <w:t xml:space="preserve">При выполнении конкурсных заданий участнику необходимо соблюдать требования безопасности при </w:t>
          </w:r>
          <w:r>
            <w:t>работе на персональном компьютере</w:t>
          </w:r>
          <w:r w:rsidRPr="00E97C55">
            <w:t>:</w:t>
          </w:r>
        </w:p>
        <w:p w:rsidR="008F0040" w:rsidRPr="00AB35D7" w:rsidRDefault="008F0040" w:rsidP="008F0040">
          <w:pPr>
            <w:spacing w:before="120" w:line="276" w:lineRule="auto"/>
            <w:ind w:firstLine="709"/>
            <w:jc w:val="both"/>
            <w:rPr>
              <w:sz w:val="16"/>
              <w:szCs w:val="16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072"/>
            <w:gridCol w:w="7499"/>
          </w:tblGrid>
          <w:tr w:rsidR="008F0040" w:rsidRPr="00E97C55" w:rsidTr="00BD0DC7">
            <w:trPr>
              <w:cantSplit/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Наименование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  <w:b/>
                  </w:rPr>
                </w:pPr>
                <w:r w:rsidRPr="00E97C55">
                  <w:rPr>
                    <w:rFonts w:eastAsia="Times New Roman"/>
                    <w:b/>
                  </w:rPr>
                  <w:t>Требования безопасности</w:t>
                </w:r>
              </w:p>
            </w:tc>
          </w:tr>
          <w:tr w:rsidR="008F0040" w:rsidRPr="00966A21" w:rsidTr="00BD0DC7">
            <w:trPr>
              <w:cantSplit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Системный блок, монитор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8F0040" w:rsidRPr="00EA779E" w:rsidRDefault="008F0040" w:rsidP="00BD0DC7">
                <w:pPr>
                  <w:spacing w:line="276" w:lineRule="auto"/>
                  <w:jc w:val="both"/>
                  <w:rPr>
                    <w:color w:val="000000"/>
                  </w:rPr>
                </w:pPr>
                <w:r w:rsidRPr="00EA779E">
                  <w:rPr>
                    <w:color w:val="000000"/>
                  </w:rPr>
                  <w:t>Держать открытыми все вентиляционные отверстия устройств.</w:t>
                </w:r>
              </w:p>
              <w:p w:rsidR="008F0040" w:rsidRPr="00EA779E" w:rsidRDefault="008F0040" w:rsidP="00BD0DC7">
                <w:pPr>
                  <w:spacing w:line="276" w:lineRule="auto"/>
                  <w:jc w:val="both"/>
                  <w:rPr>
                    <w:color w:val="000000"/>
                  </w:rPr>
                </w:pPr>
                <w:r w:rsidRPr="00EA779E">
                  <w:rPr>
                    <w:color w:val="000000"/>
                  </w:rPr>
                  <w:t>При необходимости прекращения работы на некоторое время корректно закрыть все активные задачи.</w:t>
                </w:r>
              </w:p>
              <w:p w:rsidR="008F0040" w:rsidRPr="00EA779E" w:rsidRDefault="008F0040" w:rsidP="00BD0DC7">
                <w:pPr>
                  <w:spacing w:line="276" w:lineRule="auto"/>
                  <w:jc w:val="both"/>
                  <w:rPr>
                    <w:b/>
                    <w:color w:val="000000"/>
                  </w:rPr>
                </w:pPr>
                <w:r w:rsidRPr="00EA779E">
                  <w:rPr>
                    <w:b/>
                    <w:color w:val="000000"/>
                  </w:rPr>
                  <w:t>Запрещается:</w:t>
                </w:r>
              </w:p>
              <w:p w:rsidR="008F0040" w:rsidRPr="00FB79B8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</w:pPr>
                <w:r w:rsidRPr="00FB79B8">
                  <w:t xml:space="preserve">касаться одновременно экрана монитора и клавиатуры; </w:t>
                </w:r>
              </w:p>
              <w:p w:rsidR="008F0040" w:rsidRPr="00FB79B8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</w:pPr>
                <w:r w:rsidRPr="00FB79B8">
                  <w:t xml:space="preserve">прикасаться к задней панели системного блока при включенном питании; </w:t>
                </w:r>
              </w:p>
              <w:p w:rsidR="008F0040" w:rsidRPr="00FB79B8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</w:pPr>
                <w:r w:rsidRPr="00FB79B8">
                  <w:t>переключение разъемов интерфейсных кабелей периферийных устрой</w:t>
                </w:r>
                <w:proofErr w:type="gramStart"/>
                <w:r w:rsidRPr="00FB79B8">
                  <w:t>ств пр</w:t>
                </w:r>
                <w:proofErr w:type="gramEnd"/>
                <w:r w:rsidRPr="00FB79B8">
                  <w:t xml:space="preserve">и включенном питании; </w:t>
                </w:r>
              </w:p>
              <w:p w:rsidR="008F0040" w:rsidRPr="00FB79B8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</w:pPr>
                <w:r w:rsidRPr="00FB79B8">
                  <w:t xml:space="preserve">производить отключение питания во время выполнения активной задачи; </w:t>
                </w:r>
              </w:p>
              <w:p w:rsidR="008F0040" w:rsidRPr="00FB79B8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</w:pPr>
                <w:r w:rsidRPr="00FB79B8">
                  <w:t xml:space="preserve">производить частые переключения питания; </w:t>
                </w:r>
              </w:p>
              <w:p w:rsidR="008F0040" w:rsidRPr="00FB79B8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</w:pPr>
                <w:r w:rsidRPr="00FB79B8">
                  <w:t xml:space="preserve">допускать попадание влаги на поверхность системного блока, монитора, рабочую поверхность клавиатуры, дисковода, принтера и др. устройств; </w:t>
                </w:r>
              </w:p>
              <w:p w:rsidR="008F0040" w:rsidRPr="00966A21" w:rsidRDefault="008F0040" w:rsidP="008F0040">
                <w:pPr>
                  <w:numPr>
                    <w:ilvl w:val="0"/>
                    <w:numId w:val="1"/>
                  </w:numPr>
                  <w:tabs>
                    <w:tab w:val="left" w:pos="175"/>
                  </w:tabs>
                  <w:spacing w:after="0" w:line="276" w:lineRule="auto"/>
                  <w:ind w:left="34" w:firstLine="0"/>
                  <w:jc w:val="both"/>
                  <w:rPr>
                    <w:rFonts w:eastAsia="Times New Roman"/>
                  </w:rPr>
                </w:pPr>
                <w:r w:rsidRPr="00FB79B8">
                  <w:t>производить самостоятельное вскрытие и ремонт оборудования;</w:t>
                </w:r>
                <w:r w:rsidRPr="00EA779E">
                  <w:rPr>
                    <w:color w:val="000000"/>
                  </w:rPr>
                  <w:t xml:space="preserve"> </w:t>
                </w:r>
              </w:p>
            </w:tc>
          </w:tr>
          <w:tr w:rsidR="008F0040" w:rsidRPr="00E97C55" w:rsidTr="00BD0DC7">
            <w:trPr>
              <w:cantSplit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8F0040" w:rsidRPr="00E97C55" w:rsidRDefault="008F0040" w:rsidP="00BD0DC7">
                <w:pPr>
                  <w:spacing w:line="276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Мышь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8F0040" w:rsidRPr="00E97C55" w:rsidRDefault="008F0040" w:rsidP="00BD0DC7">
                <w:pPr>
                  <w:autoSpaceDE w:val="0"/>
                  <w:autoSpaceDN w:val="0"/>
                  <w:adjustRightInd w:val="0"/>
                  <w:spacing w:line="276" w:lineRule="auto"/>
                  <w:ind w:left="1416" w:hanging="1416"/>
                  <w:jc w:val="both"/>
                  <w:rPr>
                    <w:rFonts w:eastAsia="Times New Roman"/>
                  </w:rPr>
                </w:pPr>
                <w:r>
                  <w:rPr>
                    <w:color w:val="000000"/>
                  </w:rPr>
                  <w:t xml:space="preserve">Желательно </w:t>
                </w:r>
                <w:r w:rsidRPr="00966A21">
                  <w:rPr>
                    <w:color w:val="000000"/>
                  </w:rPr>
                  <w:t>применять специальн</w:t>
                </w:r>
                <w:r>
                  <w:rPr>
                    <w:color w:val="000000"/>
                  </w:rPr>
                  <w:t>ый</w:t>
                </w:r>
                <w:r w:rsidRPr="00966A21">
                  <w:rPr>
                    <w:color w:val="000000"/>
                  </w:rPr>
                  <w:t xml:space="preserve"> коврик; </w:t>
                </w:r>
              </w:p>
            </w:tc>
          </w:tr>
        </w:tbl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</w:t>
          </w:r>
          <w:r>
            <w:t>2</w:t>
          </w:r>
          <w:r w:rsidRPr="00E97C55">
            <w:t>.</w:t>
          </w:r>
          <w:r>
            <w:t> </w:t>
          </w:r>
          <w:r w:rsidRPr="00E97C55">
    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  <w:r>
            <w:t xml:space="preserve"> Для конкурсантов </w:t>
          </w:r>
          <w:r>
            <w:br/>
            <w:t>1</w:t>
          </w:r>
          <w:r w:rsidR="00641585">
            <w:t>2</w:t>
          </w:r>
          <w:r>
            <w:t>-16 лет – не более 4 часов.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</w:t>
          </w:r>
          <w:r>
            <w:t>е</w:t>
          </w:r>
          <w:r w:rsidRPr="00E97C55">
            <w:t xml:space="preserve"> </w:t>
          </w:r>
          <w:r>
            <w:t xml:space="preserve">2 </w:t>
          </w:r>
          <w:r w:rsidRPr="00E97C55">
            <w:t>час</w:t>
          </w:r>
          <w:r>
            <w:t>а</w:t>
          </w:r>
          <w:r w:rsidRPr="00E97C55">
            <w:t xml:space="preserve"> работы следует делать регламентированный перерыв продолжительностью 15 мин.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lastRenderedPageBreak/>
            <w:t>3.</w:t>
          </w:r>
          <w:r>
            <w:t>3</w:t>
          </w:r>
          <w:r w:rsidRPr="00E97C55">
            <w:t>.</w:t>
          </w:r>
          <w:r>
            <w:t> </w:t>
          </w:r>
          <w:r w:rsidRPr="00E97C55">
            <w:t>При выполнении конкурсных заданий и уборке рабочих мест: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необходимо быть внимательным, не отвлекаться посторонними разговорами и делами, не отвлекать других участников;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соблюдать настоящую инструкцию;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соблюдать правила эксплуатации оборудов</w:t>
          </w:r>
          <w:r>
            <w:t>ания</w:t>
          </w:r>
          <w:r w:rsidRPr="00E97C55">
            <w:t>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поддерживать порядок и чистоту на рабочем месте;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выполнять конкурсные задания только</w:t>
          </w:r>
          <w:r w:rsidRPr="009628A0">
            <w:t xml:space="preserve"> </w:t>
          </w:r>
          <w:r>
            <w:t>на</w:t>
          </w:r>
          <w:r w:rsidRPr="00E97C55">
            <w:t xml:space="preserve"> исправн</w:t>
          </w:r>
          <w:r>
            <w:t>ом</w:t>
          </w:r>
          <w:r w:rsidRPr="00E97C55">
            <w:t xml:space="preserve"> </w:t>
          </w:r>
          <w:r>
            <w:t>оборудовании</w:t>
          </w:r>
          <w:r w:rsidRPr="00E97C55">
            <w:t>;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</w:t>
          </w:r>
          <w:r>
            <w:t>4</w:t>
          </w:r>
          <w:r w:rsidRPr="00E97C55">
            <w:t>.</w:t>
          </w:r>
          <w:r>
            <w:t> </w:t>
          </w:r>
          <w:r w:rsidRPr="00E97C55">
            <w:t xml:space="preserve">При неисправности оборудования – прекратить выполнение конкурсного задания и сообщить об этом </w:t>
          </w:r>
          <w:r>
            <w:t xml:space="preserve">Главному </w:t>
          </w:r>
          <w:r w:rsidRPr="00E97C55">
            <w:t xml:space="preserve">Эксперту, а в его отсутствие заместителю </w:t>
          </w:r>
          <w:r>
            <w:t>Г</w:t>
          </w:r>
          <w:r w:rsidRPr="00E97C55">
            <w:t>лавного Эксперта.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</w:p>
        <w:p w:rsidR="008F0040" w:rsidRPr="00E97C55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5" w:name="_Toc507427599"/>
          <w:r w:rsidRPr="00E97C55">
            <w:rPr>
              <w:rFonts w:ascii="Times New Roman" w:hAnsi="Times New Roman"/>
              <w:sz w:val="24"/>
              <w:szCs w:val="24"/>
            </w:rPr>
            <w:t>4.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E97C55">
            <w:rPr>
              <w:rFonts w:ascii="Times New Roman" w:hAnsi="Times New Roman"/>
              <w:sz w:val="24"/>
              <w:szCs w:val="24"/>
            </w:rPr>
            <w:t>Требования охраны труда в аварийных ситуациях</w:t>
          </w:r>
          <w:bookmarkEnd w:id="5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4.1.</w:t>
          </w:r>
          <w:r>
            <w:t> </w:t>
          </w:r>
          <w:r w:rsidRPr="00E97C55">
    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</w:t>
          </w:r>
          <w:r>
            <w:t xml:space="preserve">отключить питание и </w:t>
          </w:r>
          <w:r w:rsidRPr="00E97C55">
            <w:t>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4.2.</w:t>
          </w:r>
          <w:r>
            <w:t> </w:t>
          </w:r>
          <w:r w:rsidRPr="00E97C55">
            <w:t xml:space="preserve">В случае возникновения у участника плохого самочувствия или получения травмы сообщить об этом </w:t>
          </w:r>
          <w:r>
            <w:t>Э</w:t>
          </w:r>
          <w:r w:rsidRPr="00E97C55">
            <w:t>ксперт</w:t>
          </w:r>
          <w:r>
            <w:t>ам</w:t>
          </w:r>
          <w:r w:rsidRPr="00E97C55">
            <w:t>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4.3.</w:t>
          </w:r>
          <w:r>
            <w:t> </w:t>
          </w:r>
          <w:r w:rsidRPr="00E97C55">
    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</w:t>
          </w:r>
          <w:r>
            <w:t>ам</w:t>
          </w:r>
          <w:r w:rsidRPr="00E97C55">
            <w:t>, при необходимости обратиться к врачу.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4.4.</w:t>
          </w:r>
          <w:r>
            <w:t> </w:t>
          </w:r>
          <w:r w:rsidRPr="00E97C55">
    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4.5.</w:t>
          </w:r>
          <w:r>
            <w:t> </w:t>
          </w:r>
          <w:r w:rsidRPr="00E97C55">
            <w:t xml:space="preserve">При возникновении пожара необходимо немедленно оповестить Главного эксперта и </w:t>
          </w:r>
          <w:r>
            <w:t>Э</w:t>
          </w:r>
          <w:r w:rsidRPr="00E97C55">
            <w:t xml:space="preserve">кспертов. При последующем развитии событий следует руководствоваться указаниями Главного эксперта или </w:t>
          </w:r>
          <w:r>
            <w:t>Э</w:t>
          </w:r>
          <w:r w:rsidRPr="00E97C55">
            <w:t>ксперта, заменяющего его. Приложить усилия для исключения состояния страха и паники.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личной безопасности.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lastRenderedPageBreak/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4.6.</w:t>
          </w:r>
          <w:r>
            <w:t> </w:t>
          </w:r>
          <w:r w:rsidRPr="00E97C55">
            <w:t>При обнаружении взрывоопасног</w:t>
          </w:r>
          <w:r>
            <w:t xml:space="preserve">о или подозрительного предмета </w:t>
          </w:r>
          <w:r w:rsidRPr="00E97C55">
            <w:t xml:space="preserve">е подходите близко к нему, предупредите о возможной опасности находящихся поблизости </w:t>
          </w:r>
          <w:r>
            <w:t>Э</w:t>
          </w:r>
          <w:r w:rsidRPr="00E97C55">
            <w:t>кспертов или обслуживающий персонал.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8F0040" w:rsidRPr="00E97C55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6" w:name="_Toc507427600"/>
          <w:r w:rsidRPr="00E97C55">
            <w:rPr>
              <w:rFonts w:ascii="Times New Roman" w:hAnsi="Times New Roman"/>
              <w:sz w:val="24"/>
              <w:szCs w:val="24"/>
            </w:rPr>
            <w:t>5.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E97C55">
            <w:rPr>
              <w:rFonts w:ascii="Times New Roman" w:hAnsi="Times New Roman"/>
              <w:sz w:val="24"/>
              <w:szCs w:val="24"/>
            </w:rPr>
            <w:t>Требование охраны труда по окончании работ</w:t>
          </w:r>
          <w:bookmarkEnd w:id="6"/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После окончания работ каждый участник обязан: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5.1.</w:t>
          </w:r>
          <w:r>
            <w:t> </w:t>
          </w:r>
          <w:r w:rsidRPr="00E97C55">
            <w:t xml:space="preserve">Привести в порядок рабочее место. 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5.2.</w:t>
          </w:r>
          <w:r>
            <w:t> </w:t>
          </w:r>
          <w:r w:rsidRPr="00104CA2">
            <w:t>Произвести закрытие всех активных задач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5.</w:t>
          </w:r>
          <w:r>
            <w:t>3</w:t>
          </w:r>
          <w:r w:rsidRPr="00E97C55">
            <w:t>.</w:t>
          </w:r>
          <w:r>
            <w:t> У</w:t>
          </w:r>
          <w:r w:rsidRPr="00E97C55">
            <w:t>брать</w:t>
          </w:r>
          <w:r>
            <w:t xml:space="preserve"> мерительный инструмент</w:t>
          </w:r>
          <w:r w:rsidRPr="00E97C55">
            <w:t xml:space="preserve"> в специально предназначенное для хранени</w:t>
          </w:r>
          <w:r>
            <w:t>я</w:t>
          </w:r>
          <w:r w:rsidRPr="00E97C55">
            <w:t xml:space="preserve"> место.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5.</w:t>
          </w:r>
          <w:r>
            <w:t>4</w:t>
          </w:r>
          <w:r w:rsidRPr="00E97C55">
            <w:t>.</w:t>
          </w:r>
          <w:r>
            <w:t> </w:t>
          </w:r>
          <w:r w:rsidRPr="00E97C55">
            <w:t xml:space="preserve">Сообщить </w:t>
          </w:r>
          <w:r>
            <w:t>Э</w:t>
          </w:r>
          <w:r w:rsidRPr="00E97C55">
            <w:t>ксперт</w:t>
          </w:r>
          <w:r>
            <w:t>ам</w:t>
          </w:r>
          <w:r w:rsidRPr="00E97C55">
    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</w:p>
        <w:p w:rsidR="008F0040" w:rsidRPr="00104CA2" w:rsidRDefault="008F0040" w:rsidP="008F0040">
          <w:pPr>
            <w:pStyle w:val="1"/>
            <w:spacing w:before="240" w:after="240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7" w:name="_Toc507427601"/>
          <w:r w:rsidRPr="00104CA2">
            <w:rPr>
              <w:rFonts w:ascii="Times New Roman" w:hAnsi="Times New Roman"/>
              <w:sz w:val="24"/>
              <w:szCs w:val="24"/>
            </w:rPr>
            <w:t>Инструкция по охране труда для экспертов</w:t>
          </w:r>
          <w:bookmarkEnd w:id="7"/>
        </w:p>
        <w:p w:rsidR="008F0040" w:rsidRPr="00104CA2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8" w:name="_Toc507427602"/>
          <w:r w:rsidRPr="00104CA2">
            <w:rPr>
              <w:rFonts w:ascii="Times New Roman" w:hAnsi="Times New Roman"/>
              <w:sz w:val="24"/>
              <w:szCs w:val="24"/>
            </w:rPr>
            <w:t>1. Общие требования охраны труда</w:t>
          </w:r>
          <w:bookmarkEnd w:id="8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1.1.</w:t>
          </w:r>
          <w:r>
            <w:t> </w:t>
          </w:r>
          <w:r w:rsidRPr="00E97C55">
            <w:t xml:space="preserve">К работе в качестве эксперта Компетенции </w:t>
          </w:r>
          <w:r>
            <w:t xml:space="preserve">«Инженерный дизайн </w:t>
          </w:r>
          <w:r w:rsidRPr="00104CA2">
            <w:t>CAD</w:t>
          </w:r>
          <w:r>
            <w:t xml:space="preserve">» </w:t>
          </w:r>
          <w:r w:rsidRPr="00E97C55">
            <w:t>допускаются Эксперты</w:t>
          </w:r>
          <w:r w:rsidRPr="000C2A00">
            <w:t>, прошедшие специальное обучение</w:t>
          </w:r>
          <w:r w:rsidRPr="00E97C55">
            <w:t xml:space="preserve"> и не имеющие противопоказаний по состоянию здоровья.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1.2.</w:t>
          </w:r>
          <w:r>
            <w:t> </w:t>
          </w:r>
          <w:r w:rsidRPr="00E97C55">
            <w:t>Эксперт с особыми полномочия</w:t>
          </w:r>
          <w:r>
            <w:t>ми,</w:t>
          </w:r>
          <w:r w:rsidRPr="00E97C55">
            <w:t xml:space="preserve"> на которого возложена обязанность за проведение инструктажа</w:t>
          </w:r>
          <w:r>
            <w:t xml:space="preserve"> по охране труда,</w:t>
          </w:r>
          <w:r w:rsidRPr="00E97C55">
            <w:t xml:space="preserve"> должен иметь действующ</w:t>
          </w:r>
          <w:r>
            <w:t>е</w:t>
          </w:r>
          <w:r w:rsidRPr="00E97C55">
            <w:t>е удостоверение «О проверке знаний требований охраны труда».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1.3.</w:t>
          </w:r>
          <w:r>
            <w:t> </w:t>
          </w:r>
          <w:r w:rsidRPr="00E97C55">
            <w:t>В процессе контроля выполнения конкурсных заданий и нахождения на территории и в помещениях</w:t>
          </w:r>
          <w:r>
            <w:t xml:space="preserve">, где будут проводиться соревнования </w:t>
          </w:r>
          <w:r w:rsidRPr="00E97C55">
            <w:t>Эксперт обязан четко соблюдать: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 xml:space="preserve">инструкции по охране труда и технике безопасности; 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правила пожарной безопасности, знать места расположения первичных средств пожаротушения и планов эвакуации.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lastRenderedPageBreak/>
            <w:t>расписание и график проведения конкурсного задания, установленные режимы труда и отдыха.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1.4.</w:t>
          </w:r>
          <w:r>
            <w:t> </w:t>
          </w:r>
          <w:r w:rsidRPr="00E97C55">
    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электрический ток;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шум, обусловленный конструкцией оргтехники;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химические вещества, выделяющиеся при работе оргтехники;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зрительное перенапряжение при работе с ПК.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При наблюдени</w:t>
          </w:r>
          <w:r>
            <w:t>и</w:t>
          </w:r>
          <w:r w:rsidRPr="00E97C55">
    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Физические: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повышенные уровни электромагнитного излучения;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повышенный или пониженный уровень освещенности;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 xml:space="preserve">повышенный уровень прямой и </w:t>
          </w:r>
          <w:proofErr w:type="gramStart"/>
          <w:r w:rsidRPr="000C2A00">
            <w:t>отраженной</w:t>
          </w:r>
          <w:proofErr w:type="gramEnd"/>
          <w:r w:rsidRPr="000C2A00">
            <w:t xml:space="preserve"> блесткости;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неравномерность распределения яркости в поле зрения;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повышенная яркость светового изображения;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 xml:space="preserve">повышенный уровень пульсации светового потока; 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 xml:space="preserve">повышенное значение напряжения в электрической цепи, замыкание которой может произойти через тело человека; 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Психологические: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напряжение зрения и внимания;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интеллектуальные и эмоциональные нагрузки;</w:t>
          </w:r>
        </w:p>
        <w:p w:rsidR="008F0040" w:rsidRPr="000C2A0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длительные статические нагрузки;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 xml:space="preserve">монотонность труда; </w:t>
          </w:r>
          <w:r w:rsidRPr="00E97C55">
            <w:t xml:space="preserve"> 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>
            <w:t>1.5. </w:t>
          </w:r>
          <w:r w:rsidRPr="00E97C55">
            <w:t>Знаки безопасности, используемые на рабочем месте, для обозначения присутствующих опасностей</w:t>
          </w:r>
          <w:r>
            <w:t xml:space="preserve"> в компетенции «Инженерный дизайн </w:t>
          </w:r>
          <w:r w:rsidRPr="00104CA2">
            <w:t>CAD</w:t>
          </w:r>
          <w:r>
            <w:t>» не применяются.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>
            <w:t>1.6. </w:t>
          </w: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 xml:space="preserve">В помещении Экспертов Компетенции </w:t>
          </w:r>
          <w:r>
            <w:t xml:space="preserve">«Инженерный дизайн </w:t>
          </w:r>
          <w:r w:rsidRPr="00104CA2">
            <w:t>CAD</w:t>
          </w:r>
          <w:r>
            <w:t xml:space="preserve">» </w:t>
          </w:r>
          <w:r w:rsidRPr="00E97C55"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lastRenderedPageBreak/>
            <w:t>1.</w:t>
          </w:r>
          <w:r w:rsidRPr="00A07FDE">
            <w:t>7</w:t>
          </w:r>
          <w:r w:rsidRPr="00E97C55">
            <w:t>.</w:t>
          </w:r>
          <w:r>
            <w:t> </w:t>
          </w:r>
          <w:r w:rsidRPr="00E97C55">
            <w:t>Эксперты, допустившие невыполнение или нарушение инструкции по охране труда, привлекаются к ответственности в соответствии с Регламент</w:t>
          </w:r>
          <w:r>
            <w:t>а</w:t>
          </w:r>
          <w:r w:rsidRPr="00E97C55">
            <w:t>м</w:t>
          </w:r>
          <w:r>
            <w:t>и</w:t>
          </w:r>
          <w:r w:rsidRPr="00E97C55">
            <w:t xml:space="preserve"> WorldSkills Russia</w:t>
          </w:r>
          <w:r>
            <w:t>,</w:t>
          </w:r>
          <w:r w:rsidRPr="00E97C55">
            <w:t xml:space="preserve"> а при необходимости согласно действующему законодательству.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</w:p>
        <w:p w:rsidR="008F0040" w:rsidRPr="000C2A00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9" w:name="_Toc507427603"/>
          <w:r w:rsidRPr="000C2A00">
            <w:rPr>
              <w:rFonts w:ascii="Times New Roman" w:hAnsi="Times New Roman"/>
              <w:sz w:val="24"/>
              <w:szCs w:val="24"/>
            </w:rPr>
            <w:t>2.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0C2A00">
            <w:rPr>
              <w:rFonts w:ascii="Times New Roman" w:hAnsi="Times New Roman"/>
              <w:sz w:val="24"/>
              <w:szCs w:val="24"/>
            </w:rPr>
            <w:t>Требования охраны труда перед началом работы</w:t>
          </w:r>
          <w:bookmarkEnd w:id="9"/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Перед началом работы Эксперты должны выполнить следующее:</w:t>
          </w:r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2.1.</w:t>
          </w:r>
          <w:r>
            <w:t> </w:t>
          </w:r>
          <w:proofErr w:type="gramStart"/>
          <w:r w:rsidRPr="00E97C55">
            <w:t xml:space="preserve">В день С-1, Эксперт с особыми полномочиями, ответственный за охрану труда, обязан провести подробный инструктаж по </w:t>
          </w:r>
          <w:r>
            <w:t>«П</w:t>
          </w:r>
          <w:r w:rsidRPr="00E97C55">
            <w:t>рограмме инструктажа по охране труда и технике безопасности</w:t>
          </w:r>
          <w:r>
            <w:t>»</w:t>
          </w:r>
          <w:r w:rsidRPr="00E97C55">
            <w:t xml:space="preserve">, ознакомить экспертов и участников с инструкцией по технике безопасности, с планами эвакуации при возникновении пожара, </w:t>
          </w:r>
          <w:r>
            <w:t xml:space="preserve">с </w:t>
          </w:r>
          <w:r w:rsidRPr="00362101">
            <w:t>местами расположения санитарно-бытовых помещений, медицинскими кабинетами, питьевой воды,</w:t>
          </w:r>
          <w:r w:rsidRPr="00E97C55">
            <w:t xml:space="preserve">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2.2.</w:t>
          </w:r>
          <w:r>
            <w:t> </w:t>
          </w:r>
          <w:r w:rsidRPr="00E97C55">
    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2.3.</w:t>
          </w:r>
          <w:r>
            <w:t> </w:t>
          </w:r>
          <w:r w:rsidRPr="00E97C55">
            <w:t>Ежедневно, перед началом работ на конкурсной площадке и в помещении экспертов</w:t>
          </w:r>
          <w:r>
            <w:t xml:space="preserve"> необходимо</w:t>
          </w:r>
          <w:r w:rsidRPr="00E97C55">
            <w:t>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осмотреть рабочие места эксперт</w:t>
          </w:r>
          <w:r>
            <w:t>ов</w:t>
          </w:r>
          <w:r w:rsidRPr="00E97C55">
            <w:t xml:space="preserve"> и участников;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привести в порядок рабочее место эксперта;</w:t>
          </w:r>
        </w:p>
        <w:p w:rsidR="008F004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проверить правильность подключения оборудования в электросеть;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>
            <w:t>осмотреть оборудование участников в возрасте до 18 лет, участники старше 18 лет осматривают оборудование</w:t>
          </w:r>
          <w:r w:rsidRPr="00A07FDE">
            <w:t xml:space="preserve"> </w:t>
          </w:r>
          <w:r>
            <w:t>самостоятельно.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</w:t>
          </w:r>
          <w:r>
            <w:t>4</w:t>
          </w:r>
          <w:r w:rsidRPr="00E97C55">
            <w:t>.</w:t>
          </w:r>
          <w:r>
            <w:t> </w:t>
          </w:r>
          <w:r w:rsidRPr="00E97C55">
            <w:t>Подготовить необходимые для работы материалы, убрать с рабочего стола все лишнее.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2.</w:t>
          </w:r>
          <w:r>
            <w:t>5</w:t>
          </w:r>
          <w:r w:rsidRPr="00E97C55">
            <w:t>.</w:t>
          </w:r>
          <w:r>
            <w:t> </w:t>
          </w:r>
          <w:r w:rsidRPr="00E97C55">
    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8F0040" w:rsidRPr="008F0040" w:rsidRDefault="008F0040" w:rsidP="008F0040">
          <w:pPr>
            <w:spacing w:before="120" w:line="276" w:lineRule="auto"/>
            <w:ind w:firstLine="709"/>
            <w:jc w:val="both"/>
          </w:pPr>
        </w:p>
        <w:p w:rsidR="008F0040" w:rsidRPr="000C2A00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10" w:name="_Toc507427604"/>
          <w:r w:rsidRPr="000C2A00">
            <w:rPr>
              <w:rFonts w:ascii="Times New Roman" w:hAnsi="Times New Roman"/>
              <w:sz w:val="24"/>
              <w:szCs w:val="24"/>
            </w:rPr>
            <w:t>3.</w:t>
          </w:r>
          <w:r>
            <w:rPr>
              <w:rFonts w:ascii="Times New Roman" w:hAnsi="Times New Roman"/>
              <w:sz w:val="24"/>
              <w:szCs w:val="24"/>
            </w:rPr>
            <w:t> </w:t>
          </w:r>
          <w:r w:rsidRPr="000C2A00">
            <w:rPr>
              <w:rFonts w:ascii="Times New Roman" w:hAnsi="Times New Roman"/>
              <w:sz w:val="24"/>
              <w:szCs w:val="24"/>
            </w:rPr>
            <w:t>Требования охраны труда во время работы</w:t>
          </w:r>
          <w:bookmarkEnd w:id="10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3.1.</w:t>
          </w:r>
          <w:r>
            <w:t> </w:t>
          </w:r>
          <w:r w:rsidRPr="00E97C55">
    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3.2.</w:t>
          </w:r>
          <w:r>
            <w:t> </w:t>
          </w:r>
          <w:r w:rsidRPr="00E97C55">
    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lastRenderedPageBreak/>
            <w:t>3.3.</w:t>
          </w:r>
          <w:r>
            <w:t> </w:t>
          </w:r>
          <w:r w:rsidRPr="00E97C55">
            <w:t xml:space="preserve">Суммарное время непосредственной работы с персональным компьютером и другой оргтехникой в течение конкурсного дня должно быть не более </w:t>
          </w:r>
          <w:r>
            <w:t>8</w:t>
          </w:r>
          <w:r w:rsidRPr="00E97C55">
            <w:t xml:space="preserve"> часов</w:t>
          </w:r>
          <w:r>
            <w:t>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</w:t>
          </w:r>
          <w:r>
            <w:t>е</w:t>
          </w:r>
          <w:r w:rsidRPr="00E97C55">
            <w:t xml:space="preserve"> </w:t>
          </w:r>
          <w:r>
            <w:t xml:space="preserve">2 </w:t>
          </w:r>
          <w:r w:rsidRPr="00E97C55">
            <w:t>час</w:t>
          </w:r>
          <w:r>
            <w:t>а</w:t>
          </w:r>
          <w:r w:rsidRPr="00E97C55">
            <w:t xml:space="preserve"> работы следует делать регламентированный перерыв продолжительностью 15 мин.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3.4</w:t>
          </w:r>
          <w:r>
            <w:t>. </w:t>
          </w:r>
          <w:r w:rsidRPr="00E97C55">
            <w:t>Во избежание поражения током запрещается: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прикасаться к задней панели персонального компьютера и другой оргтехники, монитора при включенном питании;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производить самостоятельно вскрытие и ремонт оборудования;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переключать разъемы интерфейсных кабелей периферийных устрой</w:t>
          </w:r>
          <w:proofErr w:type="gramStart"/>
          <w:r w:rsidRPr="00E97C55">
            <w:t>ств пр</w:t>
          </w:r>
          <w:proofErr w:type="gramEnd"/>
          <w:r w:rsidRPr="00E97C55">
            <w:t>и включенном питании;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загромождать верхние панели устройств бумагами и посторонними предметами;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допускать попадание влаги на поверхность системного блока (процессора), монитора, рабочую поверхность клавиатуры, дисководов, принтеров и др</w:t>
          </w:r>
          <w:r>
            <w:t>угих</w:t>
          </w:r>
          <w:r w:rsidRPr="00E97C55">
            <w:t xml:space="preserve"> устройств;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3.5.</w:t>
          </w:r>
          <w:r>
            <w:t> </w:t>
          </w:r>
          <w:r w:rsidRPr="00E97C55">
    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3.6.</w:t>
          </w:r>
          <w:r>
            <w:t> </w:t>
          </w:r>
          <w:r w:rsidRPr="00E97C55">
            <w:t>Эксперту во время работы с оргтехникой: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обращать внимание на символы, высвечивающиеся на панели оборудования, не игнорировать их;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производить включение/выключение аппаратов мокрыми руками;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ставить на устройство емкости с водой, не класть металлические предметы;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эксплуатировать аппарат, если он перегрелся, стал дымиться, появился посторонний запах или звук;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не эксплуатировать аппарат, если его уронили или корпус был поврежден;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вынимать застрявшие листы можно только после отключения устройства из сети;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 xml:space="preserve">запрещается перемещать аппараты </w:t>
          </w:r>
          <w:proofErr w:type="gramStart"/>
          <w:r w:rsidRPr="00E97C55">
            <w:t>включенными</w:t>
          </w:r>
          <w:proofErr w:type="gramEnd"/>
          <w:r w:rsidRPr="00E97C55">
            <w:t xml:space="preserve"> в сеть;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все работы по замене картриджей, бумаги можно производить только после отключения аппарата от сети;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запрещается опираться на стекло оригиналодержателя, класть на него какие-либо вещи помимо оригинала;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запрещается работать на аппарате с треснувшим стеклом;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обязательно мыть руки теплой водой с мылом после каждой чистки картриджей, узлов и т.д.;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lastRenderedPageBreak/>
            <w:t>просыпанный тонер, носитель немедленно собрать пылесосом или влажной ветошью.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3.7.</w:t>
          </w:r>
          <w:r>
            <w:t> </w:t>
          </w:r>
          <w:r w:rsidRPr="00E97C55">
    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3.8.</w:t>
          </w:r>
          <w:r>
            <w:t> </w:t>
          </w:r>
          <w:r w:rsidRPr="00E97C55">
            <w:t>Запрещается: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>устанавливать неизвестные системы паролирования и самостоятельно проводить переформатирование диска;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0C2A00">
            <w:t>иметь при себе любые средства связи;</w:t>
          </w:r>
        </w:p>
        <w:p w:rsidR="008F0040" w:rsidRPr="00E97C55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 w:rsidRPr="00E97C55">
            <w:t xml:space="preserve">пользоваться любой документацией </w:t>
          </w:r>
          <w:proofErr w:type="gramStart"/>
          <w:r w:rsidRPr="00E97C55">
            <w:t>кроме</w:t>
          </w:r>
          <w:proofErr w:type="gramEnd"/>
          <w:r w:rsidRPr="00E97C55">
            <w:t xml:space="preserve"> предусмотренной конкурсным заданием.</w:t>
          </w:r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3.9.</w:t>
          </w:r>
          <w:r>
            <w:t> </w:t>
          </w:r>
          <w:r w:rsidRPr="00E97C55">
            <w:t xml:space="preserve">При неисправности оборудования – прекратить работу и сообщить об этом Техническому эксперту, а в его отсутствие заместителю </w:t>
          </w:r>
          <w:r>
            <w:t>Г</w:t>
          </w:r>
          <w:r w:rsidRPr="00E97C55">
            <w:t>лавного Эксперта.</w:t>
          </w:r>
        </w:p>
        <w:p w:rsidR="008F0040" w:rsidRDefault="008F0040" w:rsidP="008F0040">
          <w:pPr>
            <w:spacing w:before="120" w:line="276" w:lineRule="auto"/>
            <w:ind w:firstLine="709"/>
            <w:jc w:val="both"/>
          </w:pPr>
          <w:r>
            <w:t>3.10. При наблюдении за выполнением конкурсного задания участниками Эксперту:</w:t>
          </w:r>
        </w:p>
        <w:p w:rsidR="008F0040" w:rsidRDefault="008F0040" w:rsidP="008F0040">
          <w:pPr>
            <w:numPr>
              <w:ilvl w:val="0"/>
              <w:numId w:val="1"/>
            </w:numPr>
            <w:tabs>
              <w:tab w:val="left" w:pos="993"/>
            </w:tabs>
            <w:spacing w:after="0" w:line="276" w:lineRule="auto"/>
            <w:ind w:left="709" w:firstLine="0"/>
            <w:jc w:val="both"/>
          </w:pPr>
          <w:r>
            <w:t>передвигаться по конкурсной площадке не спеша, не делая резких движений, смотря под ноги.</w:t>
          </w:r>
        </w:p>
        <w:p w:rsidR="008F0040" w:rsidRDefault="008F0040" w:rsidP="008F0040">
          <w:pPr>
            <w:tabs>
              <w:tab w:val="left" w:pos="993"/>
            </w:tabs>
            <w:spacing w:line="276" w:lineRule="auto"/>
            <w:ind w:left="709"/>
            <w:jc w:val="both"/>
          </w:pPr>
        </w:p>
        <w:p w:rsidR="008F0040" w:rsidRPr="000C2A00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11" w:name="_Toc507427605"/>
          <w:r>
            <w:rPr>
              <w:rFonts w:ascii="Times New Roman" w:hAnsi="Times New Roman"/>
              <w:sz w:val="24"/>
              <w:szCs w:val="24"/>
            </w:rPr>
            <w:t>4. </w:t>
          </w:r>
          <w:r w:rsidRPr="000C2A00">
            <w:rPr>
              <w:rFonts w:ascii="Times New Roman" w:hAnsi="Times New Roman"/>
              <w:sz w:val="24"/>
              <w:szCs w:val="24"/>
            </w:rPr>
            <w:t>Требования охраны труда в аварийных ситуациях</w:t>
          </w:r>
          <w:bookmarkEnd w:id="11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4.1.</w:t>
          </w:r>
          <w:r>
            <w:t> </w:t>
          </w:r>
          <w:r w:rsidRPr="00E97C55">
    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4.2.</w:t>
          </w:r>
          <w:r>
            <w:t> </w:t>
          </w:r>
          <w:proofErr w:type="gramStart"/>
          <w:r w:rsidRPr="00E97C55"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4.3.</w:t>
          </w:r>
          <w:r>
            <w:t> </w:t>
          </w:r>
          <w:r w:rsidRPr="00E97C55">
    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4.4.</w:t>
          </w:r>
          <w:r>
            <w:t> </w:t>
          </w:r>
          <w:r w:rsidRPr="00E97C55">
    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4.5.</w:t>
          </w:r>
          <w:r>
            <w:t> </w:t>
          </w:r>
          <w:r w:rsidRPr="00E97C55">
            <w:t>При возникновении пожара не</w:t>
          </w:r>
          <w:r>
            <w:t>обходимо немедленно оповестить Т</w:t>
          </w:r>
          <w:r w:rsidRPr="00E97C55">
            <w:t>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lastRenderedPageBreak/>
            <w:t>При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личной безопасности.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4.6.</w:t>
          </w:r>
          <w:r>
            <w:t> </w:t>
          </w:r>
          <w:r w:rsidRPr="00E97C55">
    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8F0040" w:rsidRPr="008F0040" w:rsidRDefault="008F0040" w:rsidP="008F0040">
          <w:pPr>
            <w:spacing w:line="276" w:lineRule="auto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    </w:r>
          <w:r>
            <w:t>облюдать осторожность, не трога</w:t>
          </w:r>
          <w:r w:rsidRPr="00E97C55">
    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8F0040" w:rsidRPr="008F0040" w:rsidRDefault="008F0040" w:rsidP="008F0040">
          <w:pPr>
            <w:spacing w:line="276" w:lineRule="auto"/>
            <w:ind w:firstLine="709"/>
            <w:jc w:val="both"/>
          </w:pPr>
        </w:p>
        <w:p w:rsidR="008F0040" w:rsidRPr="00461363" w:rsidRDefault="008F0040" w:rsidP="008F0040">
          <w:pPr>
            <w:pStyle w:val="2"/>
            <w:spacing w:before="120" w:after="0" w:line="276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12" w:name="_Toc507427606"/>
          <w:r w:rsidRPr="00461363">
            <w:rPr>
              <w:rFonts w:ascii="Times New Roman" w:hAnsi="Times New Roman"/>
              <w:sz w:val="24"/>
              <w:szCs w:val="24"/>
            </w:rPr>
            <w:t>5. Требование охраны труда по окончании работ</w:t>
          </w:r>
          <w:bookmarkEnd w:id="12"/>
        </w:p>
        <w:p w:rsidR="008F0040" w:rsidRPr="00E97C55" w:rsidRDefault="008F0040" w:rsidP="008F0040">
          <w:pPr>
            <w:spacing w:line="276" w:lineRule="auto"/>
            <w:ind w:firstLine="709"/>
            <w:jc w:val="both"/>
          </w:pPr>
          <w:r w:rsidRPr="00E97C55">
            <w:t>После окончания конкурсного дня Эксперт обязан: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5.1.</w:t>
          </w:r>
          <w:r>
            <w:t> </w:t>
          </w:r>
          <w:r w:rsidRPr="00E97C55">
            <w:t>Отключить электрические приборы, оборудование</w:t>
          </w:r>
          <w:r>
            <w:t xml:space="preserve">, и </w:t>
          </w:r>
          <w:r w:rsidRPr="00E97C55">
            <w:t>устройства от источника питания</w:t>
          </w:r>
          <w:r>
            <w:t xml:space="preserve"> в соответствии с руководством по эксплуатации данного оборудования</w:t>
          </w:r>
          <w:r w:rsidRPr="00E97C55">
            <w:t>.</w:t>
          </w:r>
        </w:p>
        <w:p w:rsidR="008F0040" w:rsidRPr="00E97C55" w:rsidRDefault="008F0040" w:rsidP="008F0040">
          <w:pPr>
            <w:spacing w:before="120" w:line="276" w:lineRule="auto"/>
            <w:ind w:firstLine="709"/>
            <w:jc w:val="both"/>
          </w:pPr>
          <w:r w:rsidRPr="00E97C55">
            <w:t>5.2.</w:t>
          </w:r>
          <w:r>
            <w:t> </w:t>
          </w:r>
          <w:r w:rsidRPr="00E97C55">
            <w:t xml:space="preserve">Привести в порядок рабочее место Эксперта и проверить рабочие места участников. </w:t>
          </w:r>
        </w:p>
        <w:p w:rsidR="00E961FB" w:rsidRPr="00146CD8" w:rsidRDefault="008F0040" w:rsidP="00146CD8">
          <w:pPr>
            <w:spacing w:before="120" w:line="276" w:lineRule="auto"/>
            <w:ind w:firstLine="709"/>
            <w:jc w:val="both"/>
          </w:pPr>
          <w:r w:rsidRPr="00E97C55">
            <w:t>5.3.</w:t>
          </w:r>
          <w:r>
            <w:t> </w:t>
          </w:r>
          <w:r w:rsidRPr="00E97C55">
    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bookmarkStart w:id="13" w:name="_GoBack"/>
      <w:bookmarkEnd w:id="13"/>
    </w:p>
    <w:sectPr w:rsidR="009D5F75" w:rsidRPr="00E961FB" w:rsidSect="00C558D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F1" w:rsidRDefault="00ED16F1" w:rsidP="004D6E23">
      <w:pPr>
        <w:spacing w:after="0" w:line="240" w:lineRule="auto"/>
      </w:pPr>
      <w:r>
        <w:separator/>
      </w:r>
    </w:p>
  </w:endnote>
  <w:endnote w:type="continuationSeparator" w:id="0">
    <w:p w:rsidR="00ED16F1" w:rsidRDefault="00ED16F1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9256"/>
      <w:gridCol w:w="329"/>
      <w:gridCol w:w="169"/>
    </w:tblGrid>
    <w:tr w:rsidR="004D6E23" w:rsidRPr="00832EBB" w:rsidTr="008F0040">
      <w:trPr>
        <w:gridAfter w:val="1"/>
        <w:wAfter w:w="169" w:type="dxa"/>
        <w:trHeight w:hRule="exact" w:val="115"/>
        <w:jc w:val="center"/>
      </w:trPr>
      <w:tc>
        <w:tcPr>
          <w:tcW w:w="9256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29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:rsidTr="008F004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256" w:type="dxa"/>
              <w:shd w:val="clear" w:color="auto" w:fill="auto"/>
              <w:vAlign w:val="center"/>
            </w:tcPr>
            <w:p w:rsidR="004D6E23" w:rsidRPr="009955F8" w:rsidRDefault="004D6E23" w:rsidP="00810247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Copyright © Союз «Ворлдскиллс Россия»              </w:t>
              </w:r>
              <w:r w:rsidR="00810247">
                <w:rPr>
                  <w:rFonts w:ascii="Times New Roman" w:hAnsi="Times New Roman" w:cs="Times New Roman"/>
                  <w:sz w:val="18"/>
                  <w:szCs w:val="18"/>
                </w:rPr>
                <w:t xml:space="preserve">Инженерный дизайн </w:t>
              </w:r>
              <w:r w:rsidR="00810247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CAD</w:t>
              </w:r>
            </w:p>
          </w:tc>
        </w:sdtContent>
      </w:sdt>
      <w:tc>
        <w:tcPr>
          <w:tcW w:w="498" w:type="dxa"/>
          <w:gridSpan w:val="2"/>
          <w:shd w:val="clear" w:color="auto" w:fill="auto"/>
          <w:vAlign w:val="center"/>
        </w:tcPr>
        <w:p w:rsidR="004D6E23" w:rsidRPr="00832EBB" w:rsidRDefault="00C36B7F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D6E23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10247">
            <w:rPr>
              <w:caps/>
              <w:noProof/>
              <w:sz w:val="18"/>
              <w:szCs w:val="18"/>
            </w:rPr>
            <w:t>15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F1" w:rsidRDefault="00ED16F1" w:rsidP="004D6E23">
      <w:pPr>
        <w:spacing w:after="0" w:line="240" w:lineRule="auto"/>
      </w:pPr>
      <w:r>
        <w:separator/>
      </w:r>
    </w:p>
  </w:footnote>
  <w:footnote w:type="continuationSeparator" w:id="0">
    <w:p w:rsidR="00ED16F1" w:rsidRDefault="00ED16F1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3" w:rsidRDefault="004D6E23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F8B"/>
    <w:multiLevelType w:val="hybridMultilevel"/>
    <w:tmpl w:val="5C28F900"/>
    <w:lvl w:ilvl="0" w:tplc="D12AB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61FB"/>
    <w:rsid w:val="00146CD8"/>
    <w:rsid w:val="00250F13"/>
    <w:rsid w:val="002B6509"/>
    <w:rsid w:val="002C57E1"/>
    <w:rsid w:val="002E7150"/>
    <w:rsid w:val="00336E1B"/>
    <w:rsid w:val="003E3F41"/>
    <w:rsid w:val="003E7D31"/>
    <w:rsid w:val="00431247"/>
    <w:rsid w:val="00435F60"/>
    <w:rsid w:val="004D6E23"/>
    <w:rsid w:val="00641585"/>
    <w:rsid w:val="00733D85"/>
    <w:rsid w:val="00810247"/>
    <w:rsid w:val="00823846"/>
    <w:rsid w:val="008F0040"/>
    <w:rsid w:val="009D5F75"/>
    <w:rsid w:val="00B0309A"/>
    <w:rsid w:val="00B7271E"/>
    <w:rsid w:val="00C36B7F"/>
    <w:rsid w:val="00C558D8"/>
    <w:rsid w:val="00E4019A"/>
    <w:rsid w:val="00E961FB"/>
    <w:rsid w:val="00ED16F1"/>
    <w:rsid w:val="00F2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8F0040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00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8F004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F00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8F0040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8F0040"/>
    <w:pPr>
      <w:tabs>
        <w:tab w:val="right" w:leader="dot" w:pos="9214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F004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8F0040"/>
    <w:pPr>
      <w:tabs>
        <w:tab w:val="right" w:leader="dot" w:pos="9356"/>
      </w:tabs>
      <w:spacing w:after="0" w:line="36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Инженерный дизайн CAD</dc:creator>
  <cp:lastModifiedBy>Евгений</cp:lastModifiedBy>
  <cp:revision>6</cp:revision>
  <cp:lastPrinted>2018-05-07T10:16:00Z</cp:lastPrinted>
  <dcterms:created xsi:type="dcterms:W3CDTF">2018-07-01T18:49:00Z</dcterms:created>
  <dcterms:modified xsi:type="dcterms:W3CDTF">2019-06-27T16:47:00Z</dcterms:modified>
</cp:coreProperties>
</file>